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578F2308" w:rsidR="00CD4C7B" w:rsidRPr="00B266B0" w:rsidRDefault="00A62147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B28C6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FB28C6">
        <w:rPr>
          <w:bCs/>
          <w:noProof w:val="0"/>
          <w:sz w:val="24"/>
          <w:szCs w:val="24"/>
        </w:rPr>
        <w:t xml:space="preserve">SG-RAN </w:t>
      </w:r>
      <w:r w:rsidRPr="00FB28C6">
        <w:rPr>
          <w:noProof w:val="0"/>
          <w:sz w:val="24"/>
          <w:szCs w:val="24"/>
        </w:rPr>
        <w:t>WG3 Meeting #</w:t>
      </w:r>
      <w:r w:rsidR="00351A3B" w:rsidRPr="00FB28C6">
        <w:rPr>
          <w:noProof w:val="0"/>
          <w:sz w:val="24"/>
          <w:szCs w:val="24"/>
        </w:rPr>
        <w:t>11</w:t>
      </w:r>
      <w:r w:rsidR="00351A3B">
        <w:rPr>
          <w:noProof w:val="0"/>
          <w:sz w:val="24"/>
          <w:szCs w:val="24"/>
        </w:rPr>
        <w:t>7</w:t>
      </w:r>
      <w:r w:rsidR="00C80236" w:rsidRPr="00FB28C6">
        <w:rPr>
          <w:noProof w:val="0"/>
          <w:sz w:val="24"/>
          <w:szCs w:val="24"/>
        </w:rPr>
        <w:t>-e</w:t>
      </w:r>
      <w:r w:rsidR="00743D8A">
        <w:rPr>
          <w:noProof w:val="0"/>
          <w:sz w:val="24"/>
          <w:szCs w:val="24"/>
        </w:rPr>
        <w:t xml:space="preserve"> </w:t>
      </w:r>
      <w:r w:rsidR="00CD4C7B" w:rsidRPr="00B266B0">
        <w:rPr>
          <w:bCs/>
          <w:noProof w:val="0"/>
          <w:sz w:val="24"/>
          <w:szCs w:val="24"/>
        </w:rPr>
        <w:tab/>
      </w:r>
      <w:r w:rsidR="004F2E2F" w:rsidRPr="004F2E2F">
        <w:rPr>
          <w:bCs/>
          <w:noProof w:val="0"/>
          <w:sz w:val="24"/>
          <w:szCs w:val="24"/>
        </w:rPr>
        <w:t>R3-224560</w:t>
      </w:r>
    </w:p>
    <w:p w14:paraId="4A061B68" w14:textId="39D37FE7" w:rsidR="005614C0" w:rsidRPr="007923B6" w:rsidRDefault="005614C0" w:rsidP="005614C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bookmarkStart w:id="2" w:name="_Hlk109224273"/>
      <w:bookmarkEnd w:id="1"/>
      <w:r w:rsidR="00351A3B" w:rsidRPr="002459D3">
        <w:rPr>
          <w:rFonts w:cs="Arial"/>
          <w:sz w:val="24"/>
          <w:szCs w:val="24"/>
          <w:lang w:val="en-US"/>
        </w:rPr>
        <w:t>15</w:t>
      </w:r>
      <w:r w:rsidR="006C4FBB">
        <w:rPr>
          <w:rFonts w:cs="Arial"/>
          <w:sz w:val="24"/>
          <w:szCs w:val="24"/>
          <w:lang w:val="en-US"/>
        </w:rPr>
        <w:t xml:space="preserve"> </w:t>
      </w:r>
      <w:r w:rsidR="00351A3B" w:rsidRPr="002459D3">
        <w:rPr>
          <w:rFonts w:cs="Arial"/>
          <w:sz w:val="24"/>
          <w:szCs w:val="24"/>
          <w:lang w:val="en-US"/>
        </w:rPr>
        <w:t>– 24 August 2022</w:t>
      </w:r>
      <w:bookmarkEnd w:id="2"/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63CB62B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61214">
        <w:rPr>
          <w:rFonts w:cs="Arial"/>
          <w:b/>
          <w:bCs/>
          <w:sz w:val="24"/>
          <w:lang w:val="en-US" w:eastAsia="ja-JP"/>
        </w:rPr>
        <w:t>12.2.1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4A3D1AC9" w:rsidR="00CD4C7B" w:rsidRDefault="00CD4C7B" w:rsidP="0F10F152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5B22957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281716" w:rsidRPr="35B22957">
        <w:rPr>
          <w:rFonts w:ascii="Arial" w:hAnsi="Arial" w:cs="Arial"/>
          <w:b/>
          <w:bCs/>
          <w:sz w:val="24"/>
          <w:szCs w:val="24"/>
        </w:rPr>
        <w:t>AI/ML</w:t>
      </w:r>
      <w:r w:rsidR="00B822F7" w:rsidRPr="35B22957">
        <w:rPr>
          <w:rFonts w:ascii="Arial" w:hAnsi="Arial" w:cs="Arial"/>
          <w:b/>
          <w:bCs/>
          <w:sz w:val="24"/>
          <w:szCs w:val="24"/>
        </w:rPr>
        <w:t xml:space="preserve"> Network</w:t>
      </w:r>
      <w:r w:rsidR="00281716" w:rsidRPr="35B22957">
        <w:rPr>
          <w:rFonts w:ascii="Arial" w:hAnsi="Arial" w:cs="Arial"/>
          <w:b/>
          <w:bCs/>
          <w:sz w:val="24"/>
          <w:szCs w:val="24"/>
        </w:rPr>
        <w:t xml:space="preserve"> Energy Saving</w:t>
      </w:r>
      <w:r w:rsidR="0032507A" w:rsidRPr="35B2295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911FBAD" w14:textId="50E2AE7B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81716">
        <w:rPr>
          <w:rFonts w:ascii="Arial" w:hAnsi="Arial" w:cs="Arial"/>
          <w:b/>
          <w:bCs/>
          <w:sz w:val="24"/>
        </w:rPr>
        <w:t>Discussion and Agreement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A466BB5" w14:textId="750EFDAA" w:rsidR="00B822F7" w:rsidRDefault="00281716" w:rsidP="00D94DE2">
      <w:bookmarkStart w:id="3" w:name="_Hlk85061506"/>
      <w:r>
        <w:t xml:space="preserve">AI/ML </w:t>
      </w:r>
      <w:r w:rsidR="00B822F7">
        <w:t xml:space="preserve">Network </w:t>
      </w:r>
      <w:r>
        <w:t xml:space="preserve">Energy Saving has been one of the </w:t>
      </w:r>
      <w:r w:rsidR="00B822F7">
        <w:t xml:space="preserve">prioritized </w:t>
      </w:r>
      <w:r>
        <w:t xml:space="preserve">use cases </w:t>
      </w:r>
      <w:r w:rsidR="00B822F7">
        <w:t>studied in</w:t>
      </w:r>
      <w:r>
        <w:t xml:space="preserve"> the </w:t>
      </w:r>
      <w:r w:rsidR="00B822F7">
        <w:t>Study</w:t>
      </w:r>
      <w:r>
        <w:t xml:space="preserve"> for Data Collection for NR and EN-DC. </w:t>
      </w:r>
      <w:r w:rsidR="00361214">
        <w:t xml:space="preserve">In TR 37.817 the following input </w:t>
      </w:r>
      <w:r w:rsidR="00B822F7">
        <w:t>data for AI/ML Network Energy Saving have been captured:</w:t>
      </w:r>
    </w:p>
    <w:p w14:paraId="4A9EA8A3" w14:textId="77777777" w:rsidR="00B822F7" w:rsidRPr="00242CFA" w:rsidRDefault="00B822F7" w:rsidP="00B822F7">
      <w:pPr>
        <w:rPr>
          <w:rFonts w:eastAsia="Yu Mincho"/>
          <w:u w:val="single"/>
        </w:rPr>
      </w:pPr>
      <w:r>
        <w:rPr>
          <w:rFonts w:eastAsia="Calibri"/>
          <w:u w:val="single"/>
        </w:rPr>
        <w:t>F</w:t>
      </w:r>
      <w:r w:rsidRPr="00242CFA">
        <w:rPr>
          <w:rFonts w:eastAsia="Calibri"/>
          <w:u w:val="single"/>
        </w:rPr>
        <w:t xml:space="preserve">rom </w:t>
      </w:r>
      <w:r>
        <w:rPr>
          <w:rFonts w:eastAsia="Calibri"/>
          <w:u w:val="single"/>
        </w:rPr>
        <w:t>l</w:t>
      </w:r>
      <w:r w:rsidRPr="00242CFA">
        <w:rPr>
          <w:rFonts w:eastAsia="Segoe UI"/>
          <w:u w:val="single"/>
          <w:lang w:eastAsia="zh-CN"/>
        </w:rPr>
        <w:t xml:space="preserve">ocal node: </w:t>
      </w:r>
    </w:p>
    <w:p w14:paraId="43B863A9" w14:textId="77777777" w:rsidR="00B822F7" w:rsidRPr="00D85ED9" w:rsidRDefault="00B822F7" w:rsidP="00B822F7">
      <w:pPr>
        <w:pStyle w:val="B1"/>
        <w:rPr>
          <w:b/>
          <w:bCs/>
          <w:color w:val="00B050"/>
          <w:sz w:val="16"/>
          <w:szCs w:val="16"/>
        </w:rPr>
      </w:pPr>
      <w:r w:rsidRPr="00D85ED9">
        <w:rPr>
          <w:b/>
          <w:bCs/>
          <w:color w:val="00B050"/>
          <w:sz w:val="16"/>
          <w:szCs w:val="16"/>
        </w:rPr>
        <w:t>-</w:t>
      </w:r>
      <w:r w:rsidRPr="00D85ED9">
        <w:rPr>
          <w:b/>
          <w:bCs/>
          <w:color w:val="00B050"/>
          <w:sz w:val="16"/>
          <w:szCs w:val="16"/>
        </w:rPr>
        <w:tab/>
        <w:t>UE mobility/trajectory prediction</w:t>
      </w:r>
    </w:p>
    <w:p w14:paraId="13D41A32" w14:textId="77777777" w:rsidR="00B822F7" w:rsidRPr="00D85ED9" w:rsidRDefault="00B822F7" w:rsidP="00B822F7">
      <w:pPr>
        <w:pStyle w:val="B1"/>
        <w:rPr>
          <w:b/>
          <w:bCs/>
          <w:color w:val="00B050"/>
          <w:sz w:val="16"/>
          <w:szCs w:val="16"/>
        </w:rPr>
      </w:pPr>
      <w:r w:rsidRPr="00D85ED9">
        <w:rPr>
          <w:b/>
          <w:bCs/>
          <w:color w:val="00B050"/>
          <w:sz w:val="16"/>
          <w:szCs w:val="16"/>
        </w:rPr>
        <w:t>-</w:t>
      </w:r>
      <w:r w:rsidRPr="00D85ED9">
        <w:rPr>
          <w:b/>
          <w:bCs/>
          <w:color w:val="00B050"/>
          <w:sz w:val="16"/>
          <w:szCs w:val="16"/>
        </w:rPr>
        <w:tab/>
        <w:t>Current/Predicted Energy efficiency</w:t>
      </w:r>
    </w:p>
    <w:p w14:paraId="4AFDB4CC" w14:textId="77777777" w:rsidR="00B822F7" w:rsidRPr="00D85ED9" w:rsidRDefault="00B822F7" w:rsidP="00B822F7">
      <w:pPr>
        <w:pStyle w:val="B1"/>
        <w:rPr>
          <w:b/>
          <w:bCs/>
          <w:color w:val="00B050"/>
          <w:sz w:val="16"/>
          <w:szCs w:val="16"/>
        </w:rPr>
      </w:pPr>
      <w:bookmarkStart w:id="4" w:name="_Hlk87285238"/>
      <w:r w:rsidRPr="00D85ED9">
        <w:rPr>
          <w:b/>
          <w:bCs/>
          <w:color w:val="00B050"/>
          <w:sz w:val="16"/>
          <w:szCs w:val="16"/>
        </w:rPr>
        <w:t>-</w:t>
      </w:r>
      <w:r w:rsidRPr="00D85ED9">
        <w:rPr>
          <w:b/>
          <w:bCs/>
          <w:color w:val="00B050"/>
          <w:sz w:val="16"/>
          <w:szCs w:val="16"/>
        </w:rPr>
        <w:tab/>
        <w:t>Current/Predicted resource status</w:t>
      </w:r>
    </w:p>
    <w:bookmarkEnd w:id="4"/>
    <w:p w14:paraId="020DDEA3" w14:textId="77777777" w:rsidR="00B822F7" w:rsidRPr="001C7083" w:rsidRDefault="00B822F7" w:rsidP="00B822F7">
      <w:pPr>
        <w:rPr>
          <w:rFonts w:eastAsia="Segoe UI"/>
          <w:color w:val="000000"/>
          <w:u w:val="single"/>
          <w:lang w:eastAsia="zh-CN"/>
        </w:rPr>
      </w:pPr>
      <w:r w:rsidRPr="001C7083">
        <w:rPr>
          <w:rFonts w:eastAsia="Segoe UI"/>
          <w:color w:val="000000"/>
          <w:u w:val="single"/>
          <w:lang w:eastAsia="zh-CN"/>
        </w:rPr>
        <w:t>From the UE:</w:t>
      </w:r>
    </w:p>
    <w:p w14:paraId="6922D599" w14:textId="77777777" w:rsidR="00B822F7" w:rsidRPr="00D85ED9" w:rsidRDefault="00B822F7" w:rsidP="00B822F7">
      <w:pPr>
        <w:pStyle w:val="B1"/>
        <w:rPr>
          <w:b/>
          <w:bCs/>
          <w:color w:val="00B050"/>
          <w:sz w:val="16"/>
          <w:szCs w:val="16"/>
        </w:rPr>
      </w:pPr>
      <w:r w:rsidRPr="00D85ED9">
        <w:rPr>
          <w:rFonts w:hint="eastAsia"/>
          <w:b/>
          <w:bCs/>
          <w:color w:val="00B050"/>
          <w:sz w:val="16"/>
          <w:szCs w:val="16"/>
        </w:rPr>
        <w:t>-</w:t>
      </w:r>
      <w:r w:rsidRPr="00D85ED9">
        <w:rPr>
          <w:b/>
          <w:bCs/>
          <w:color w:val="00B050"/>
          <w:sz w:val="16"/>
          <w:szCs w:val="16"/>
        </w:rPr>
        <w:tab/>
        <w:t xml:space="preserve">UE location information (e.g., coordinates, serving cell ID, moving velocity) interpreted by </w:t>
      </w:r>
      <w:proofErr w:type="spellStart"/>
      <w:r w:rsidRPr="00D85ED9">
        <w:rPr>
          <w:b/>
          <w:bCs/>
          <w:color w:val="00B050"/>
          <w:sz w:val="16"/>
          <w:szCs w:val="16"/>
        </w:rPr>
        <w:t>gNB</w:t>
      </w:r>
      <w:proofErr w:type="spellEnd"/>
      <w:r w:rsidRPr="00D85ED9">
        <w:rPr>
          <w:b/>
          <w:bCs/>
          <w:color w:val="00B050"/>
          <w:sz w:val="16"/>
          <w:szCs w:val="16"/>
        </w:rPr>
        <w:t xml:space="preserve"> implementation when available</w:t>
      </w:r>
    </w:p>
    <w:p w14:paraId="78694C3C" w14:textId="77777777" w:rsidR="00B822F7" w:rsidRPr="00D85ED9" w:rsidRDefault="00B822F7" w:rsidP="00B822F7">
      <w:pPr>
        <w:pStyle w:val="B1"/>
        <w:rPr>
          <w:b/>
          <w:bCs/>
          <w:color w:val="00B050"/>
          <w:sz w:val="16"/>
          <w:szCs w:val="16"/>
        </w:rPr>
      </w:pPr>
      <w:r w:rsidRPr="00D85ED9">
        <w:rPr>
          <w:b/>
          <w:bCs/>
          <w:color w:val="00B050"/>
          <w:sz w:val="16"/>
          <w:szCs w:val="16"/>
        </w:rPr>
        <w:t>-</w:t>
      </w:r>
      <w:r w:rsidRPr="00D85ED9">
        <w:rPr>
          <w:b/>
          <w:bCs/>
          <w:color w:val="00B050"/>
          <w:sz w:val="16"/>
          <w:szCs w:val="16"/>
        </w:rPr>
        <w:tab/>
        <w:t>UE measurement report (e.g., UE RSRP, RSRQ, SINR measurement, etc), including cell level and beam level UE measurements</w:t>
      </w:r>
    </w:p>
    <w:p w14:paraId="7A9EA217" w14:textId="77777777" w:rsidR="00B822F7" w:rsidRDefault="00B822F7" w:rsidP="00B822F7">
      <w:pPr>
        <w:rPr>
          <w:rFonts w:eastAsia="Segoe UI"/>
          <w:u w:val="single"/>
          <w:lang w:eastAsia="zh-CN"/>
        </w:rPr>
      </w:pPr>
      <w:r>
        <w:rPr>
          <w:rFonts w:eastAsia="Segoe UI"/>
          <w:u w:val="single"/>
          <w:lang w:eastAsia="zh-CN"/>
        </w:rPr>
        <w:t>F</w:t>
      </w:r>
      <w:r w:rsidRPr="00242CFA">
        <w:rPr>
          <w:rFonts w:eastAsia="Segoe UI"/>
          <w:u w:val="single"/>
          <w:lang w:eastAsia="zh-CN"/>
        </w:rPr>
        <w:t>rom neighbouring NG-RAN nodes:</w:t>
      </w:r>
    </w:p>
    <w:p w14:paraId="32BD35C8" w14:textId="77777777" w:rsidR="00B822F7" w:rsidRPr="00D85ED9" w:rsidRDefault="00B822F7" w:rsidP="00B822F7">
      <w:pPr>
        <w:pStyle w:val="B1"/>
        <w:rPr>
          <w:b/>
          <w:bCs/>
          <w:color w:val="00B050"/>
          <w:sz w:val="16"/>
          <w:szCs w:val="16"/>
        </w:rPr>
      </w:pPr>
      <w:r w:rsidRPr="00D85ED9">
        <w:rPr>
          <w:b/>
          <w:bCs/>
          <w:color w:val="00B050"/>
          <w:sz w:val="16"/>
          <w:szCs w:val="16"/>
        </w:rPr>
        <w:t>-</w:t>
      </w:r>
      <w:r w:rsidRPr="00D85ED9">
        <w:rPr>
          <w:b/>
          <w:bCs/>
          <w:color w:val="00B050"/>
          <w:sz w:val="16"/>
          <w:szCs w:val="16"/>
        </w:rPr>
        <w:tab/>
        <w:t>Current/Predicted energy efficiency</w:t>
      </w:r>
    </w:p>
    <w:p w14:paraId="1FC50303" w14:textId="77777777" w:rsidR="00B822F7" w:rsidRPr="00D85ED9" w:rsidRDefault="00B822F7" w:rsidP="00B822F7">
      <w:pPr>
        <w:pStyle w:val="B1"/>
        <w:rPr>
          <w:b/>
          <w:bCs/>
          <w:color w:val="00B050"/>
          <w:sz w:val="16"/>
          <w:szCs w:val="16"/>
        </w:rPr>
      </w:pPr>
      <w:r w:rsidRPr="00D85ED9">
        <w:rPr>
          <w:b/>
          <w:bCs/>
          <w:color w:val="00B050"/>
          <w:sz w:val="16"/>
          <w:szCs w:val="16"/>
        </w:rPr>
        <w:t>-</w:t>
      </w:r>
      <w:r w:rsidRPr="00D85ED9">
        <w:rPr>
          <w:b/>
          <w:bCs/>
          <w:color w:val="00B050"/>
          <w:sz w:val="16"/>
          <w:szCs w:val="16"/>
        </w:rPr>
        <w:tab/>
        <w:t>Current/Predicted resource status</w:t>
      </w:r>
    </w:p>
    <w:p w14:paraId="64115D42" w14:textId="77777777" w:rsidR="00B822F7" w:rsidRPr="00D85ED9" w:rsidRDefault="00B822F7" w:rsidP="00B822F7">
      <w:pPr>
        <w:pStyle w:val="B1"/>
        <w:rPr>
          <w:b/>
          <w:bCs/>
          <w:color w:val="00B050"/>
          <w:sz w:val="16"/>
          <w:szCs w:val="16"/>
        </w:rPr>
      </w:pPr>
      <w:r w:rsidRPr="00D85ED9">
        <w:rPr>
          <w:b/>
          <w:bCs/>
          <w:color w:val="00B050"/>
          <w:sz w:val="16"/>
          <w:szCs w:val="16"/>
        </w:rPr>
        <w:t>-</w:t>
      </w:r>
      <w:r w:rsidRPr="00D85ED9">
        <w:rPr>
          <w:b/>
          <w:bCs/>
          <w:color w:val="00B050"/>
          <w:sz w:val="16"/>
          <w:szCs w:val="16"/>
        </w:rPr>
        <w:tab/>
        <w:t>Current energy state (e.g., active, high, low, inactive)</w:t>
      </w:r>
    </w:p>
    <w:p w14:paraId="2AEAEB9D" w14:textId="39E6A4CF" w:rsidR="00281716" w:rsidRDefault="00281716" w:rsidP="00D94DE2">
      <w:r>
        <w:t xml:space="preserve">It </w:t>
      </w:r>
      <w:r w:rsidR="00D85ED9">
        <w:t>has also been captured in TR 37.817</w:t>
      </w:r>
      <w:r>
        <w:t xml:space="preserve"> that the following information can be sent in the output of AI/ML-based Energy Saving:  </w:t>
      </w:r>
    </w:p>
    <w:p w14:paraId="0559AD63" w14:textId="26D74396" w:rsidR="00281716" w:rsidRPr="00281716" w:rsidRDefault="00281716" w:rsidP="00281716">
      <w:pPr>
        <w:pStyle w:val="B1"/>
        <w:rPr>
          <w:b/>
          <w:bCs/>
          <w:color w:val="00B050"/>
          <w:sz w:val="16"/>
          <w:szCs w:val="16"/>
        </w:rPr>
      </w:pPr>
      <w:r w:rsidRPr="00D85ED9">
        <w:rPr>
          <w:b/>
          <w:bCs/>
          <w:color w:val="00B050"/>
          <w:sz w:val="16"/>
          <w:szCs w:val="16"/>
        </w:rPr>
        <w:t>-</w:t>
      </w:r>
      <w:r w:rsidRPr="00D85ED9">
        <w:rPr>
          <w:b/>
          <w:bCs/>
          <w:color w:val="00B050"/>
          <w:sz w:val="16"/>
          <w:szCs w:val="16"/>
        </w:rPr>
        <w:tab/>
      </w:r>
      <w:r w:rsidRPr="00281716">
        <w:rPr>
          <w:b/>
          <w:bCs/>
          <w:color w:val="00B050"/>
          <w:sz w:val="16"/>
          <w:szCs w:val="16"/>
        </w:rPr>
        <w:t xml:space="preserve">Energy saving strategy, such as recommended cell activation/deactivation. </w:t>
      </w:r>
    </w:p>
    <w:p w14:paraId="5C5D66EF" w14:textId="77777777" w:rsidR="00281716" w:rsidRPr="00281716" w:rsidRDefault="00281716" w:rsidP="00281716">
      <w:pPr>
        <w:pStyle w:val="B1"/>
        <w:rPr>
          <w:b/>
          <w:bCs/>
          <w:color w:val="00B050"/>
          <w:sz w:val="16"/>
          <w:szCs w:val="16"/>
        </w:rPr>
      </w:pPr>
      <w:r w:rsidRPr="00281716">
        <w:rPr>
          <w:b/>
          <w:bCs/>
          <w:color w:val="00B050"/>
          <w:sz w:val="16"/>
          <w:szCs w:val="16"/>
        </w:rPr>
        <w:t>-</w:t>
      </w:r>
      <w:r w:rsidRPr="00281716">
        <w:rPr>
          <w:b/>
          <w:bCs/>
          <w:color w:val="00B050"/>
          <w:sz w:val="16"/>
          <w:szCs w:val="16"/>
        </w:rPr>
        <w:tab/>
        <w:t>H</w:t>
      </w:r>
      <w:r w:rsidRPr="00281716">
        <w:rPr>
          <w:rFonts w:hint="eastAsia"/>
          <w:b/>
          <w:bCs/>
          <w:color w:val="00B050"/>
          <w:sz w:val="16"/>
          <w:szCs w:val="16"/>
        </w:rPr>
        <w:t>andover strategy</w:t>
      </w:r>
      <w:r w:rsidRPr="00281716">
        <w:rPr>
          <w:b/>
          <w:bCs/>
          <w:color w:val="00B050"/>
          <w:sz w:val="16"/>
          <w:szCs w:val="16"/>
        </w:rPr>
        <w:t xml:space="preserve">, </w:t>
      </w:r>
      <w:r w:rsidRPr="00281716">
        <w:rPr>
          <w:rFonts w:hint="eastAsia"/>
          <w:b/>
          <w:bCs/>
          <w:color w:val="00B050"/>
          <w:sz w:val="16"/>
          <w:szCs w:val="16"/>
        </w:rPr>
        <w:t>including recommended candidate cells for taking over the traffic</w:t>
      </w:r>
    </w:p>
    <w:p w14:paraId="0642D2F8" w14:textId="77777777" w:rsidR="00281716" w:rsidRPr="00281716" w:rsidRDefault="00281716" w:rsidP="00281716">
      <w:pPr>
        <w:pStyle w:val="B1"/>
        <w:rPr>
          <w:b/>
          <w:bCs/>
          <w:color w:val="00B050"/>
          <w:sz w:val="16"/>
          <w:szCs w:val="16"/>
        </w:rPr>
      </w:pPr>
      <w:r w:rsidRPr="00281716">
        <w:rPr>
          <w:b/>
          <w:bCs/>
          <w:color w:val="00B050"/>
          <w:sz w:val="16"/>
          <w:szCs w:val="16"/>
        </w:rPr>
        <w:t>-</w:t>
      </w:r>
      <w:r w:rsidRPr="00281716">
        <w:rPr>
          <w:b/>
          <w:bCs/>
          <w:color w:val="00B050"/>
          <w:sz w:val="16"/>
          <w:szCs w:val="16"/>
        </w:rPr>
        <w:tab/>
      </w:r>
      <w:r w:rsidRPr="00281716">
        <w:rPr>
          <w:rFonts w:hint="eastAsia"/>
          <w:b/>
          <w:bCs/>
          <w:color w:val="00B050"/>
          <w:sz w:val="16"/>
          <w:szCs w:val="16"/>
        </w:rPr>
        <w:t xml:space="preserve">Predicted </w:t>
      </w:r>
      <w:r w:rsidRPr="00281716">
        <w:rPr>
          <w:b/>
          <w:bCs/>
          <w:color w:val="00B050"/>
          <w:sz w:val="16"/>
          <w:szCs w:val="16"/>
        </w:rPr>
        <w:t>energy efficiency</w:t>
      </w:r>
    </w:p>
    <w:p w14:paraId="7CAC9EEC" w14:textId="607A320F" w:rsidR="00281716" w:rsidRPr="00281716" w:rsidRDefault="00281716" w:rsidP="00281716">
      <w:pPr>
        <w:pStyle w:val="B1"/>
        <w:rPr>
          <w:b/>
          <w:bCs/>
          <w:sz w:val="16"/>
          <w:szCs w:val="16"/>
        </w:rPr>
      </w:pPr>
      <w:r w:rsidRPr="00281716">
        <w:rPr>
          <w:b/>
          <w:bCs/>
          <w:color w:val="00B050"/>
          <w:sz w:val="16"/>
          <w:szCs w:val="16"/>
        </w:rPr>
        <w:t>-</w:t>
      </w:r>
      <w:r w:rsidRPr="00281716">
        <w:rPr>
          <w:b/>
          <w:bCs/>
          <w:color w:val="00B050"/>
          <w:sz w:val="16"/>
          <w:szCs w:val="16"/>
        </w:rPr>
        <w:tab/>
        <w:t>Predicted energy state (e.g., active, high, low, inactive)</w:t>
      </w:r>
    </w:p>
    <w:p w14:paraId="74ABEF18" w14:textId="77777777" w:rsidR="00594FF1" w:rsidRDefault="00594FF1" w:rsidP="00D94DE2">
      <w:r>
        <w:t>Finally, feedback information to optimize the performance of AI/ML Network Energy Saving comprises the following information:</w:t>
      </w:r>
    </w:p>
    <w:p w14:paraId="030070B8" w14:textId="77777777" w:rsidR="00594FF1" w:rsidRPr="00594FF1" w:rsidRDefault="00594FF1" w:rsidP="00594FF1">
      <w:pPr>
        <w:pStyle w:val="B1"/>
        <w:rPr>
          <w:b/>
          <w:bCs/>
          <w:color w:val="00B050"/>
          <w:sz w:val="16"/>
          <w:szCs w:val="16"/>
        </w:rPr>
      </w:pPr>
      <w:r>
        <w:t>-</w:t>
      </w:r>
      <w:r>
        <w:tab/>
      </w:r>
      <w:r w:rsidRPr="00594FF1">
        <w:rPr>
          <w:b/>
          <w:bCs/>
          <w:color w:val="00B050"/>
          <w:sz w:val="16"/>
          <w:szCs w:val="16"/>
        </w:rPr>
        <w:t>Resource status of neighbouring NG-RAN nodes</w:t>
      </w:r>
    </w:p>
    <w:p w14:paraId="42F10634" w14:textId="77777777" w:rsidR="00594FF1" w:rsidRPr="00594FF1" w:rsidRDefault="00594FF1" w:rsidP="00594FF1">
      <w:pPr>
        <w:pStyle w:val="B1"/>
        <w:rPr>
          <w:b/>
          <w:bCs/>
          <w:color w:val="00B050"/>
          <w:sz w:val="16"/>
          <w:szCs w:val="16"/>
        </w:rPr>
      </w:pPr>
      <w:r w:rsidRPr="00594FF1">
        <w:rPr>
          <w:b/>
          <w:bCs/>
          <w:color w:val="00B050"/>
          <w:sz w:val="16"/>
          <w:szCs w:val="16"/>
        </w:rPr>
        <w:t>-</w:t>
      </w:r>
      <w:r w:rsidRPr="00594FF1">
        <w:rPr>
          <w:b/>
          <w:bCs/>
          <w:color w:val="00B050"/>
          <w:sz w:val="16"/>
          <w:szCs w:val="16"/>
        </w:rPr>
        <w:tab/>
        <w:t>E</w:t>
      </w:r>
      <w:r w:rsidRPr="00594FF1">
        <w:rPr>
          <w:rFonts w:hint="eastAsia"/>
          <w:b/>
          <w:bCs/>
          <w:color w:val="00B050"/>
          <w:sz w:val="16"/>
          <w:szCs w:val="16"/>
        </w:rPr>
        <w:t xml:space="preserve">nergy </w:t>
      </w:r>
      <w:r w:rsidRPr="00594FF1">
        <w:rPr>
          <w:b/>
          <w:bCs/>
          <w:color w:val="00B050"/>
          <w:sz w:val="16"/>
          <w:szCs w:val="16"/>
        </w:rPr>
        <w:t xml:space="preserve">efficiency </w:t>
      </w:r>
    </w:p>
    <w:p w14:paraId="3387DE0C" w14:textId="77777777" w:rsidR="00594FF1" w:rsidRPr="00594FF1" w:rsidRDefault="00594FF1" w:rsidP="00594FF1">
      <w:pPr>
        <w:pStyle w:val="B1"/>
        <w:rPr>
          <w:b/>
          <w:bCs/>
          <w:color w:val="00B050"/>
          <w:sz w:val="16"/>
          <w:szCs w:val="16"/>
        </w:rPr>
      </w:pPr>
      <w:r w:rsidRPr="00594FF1">
        <w:rPr>
          <w:b/>
          <w:bCs/>
          <w:color w:val="00B050"/>
          <w:sz w:val="16"/>
          <w:szCs w:val="16"/>
        </w:rPr>
        <w:t>-</w:t>
      </w:r>
      <w:r w:rsidRPr="00594FF1">
        <w:rPr>
          <w:b/>
          <w:bCs/>
          <w:color w:val="00B050"/>
          <w:sz w:val="16"/>
          <w:szCs w:val="16"/>
        </w:rPr>
        <w:tab/>
        <w:t xml:space="preserve">UE performance affected by the energy saving action (e.g., handed-over </w:t>
      </w:r>
      <w:proofErr w:type="spellStart"/>
      <w:r w:rsidRPr="00594FF1">
        <w:rPr>
          <w:b/>
          <w:bCs/>
          <w:color w:val="00B050"/>
          <w:sz w:val="16"/>
          <w:szCs w:val="16"/>
        </w:rPr>
        <w:t>Ues</w:t>
      </w:r>
      <w:proofErr w:type="spellEnd"/>
      <w:r w:rsidRPr="00594FF1">
        <w:rPr>
          <w:b/>
          <w:bCs/>
          <w:color w:val="00B050"/>
          <w:sz w:val="16"/>
          <w:szCs w:val="16"/>
        </w:rPr>
        <w:t xml:space="preserve">), including bitrate, packet loss, latency. </w:t>
      </w:r>
    </w:p>
    <w:p w14:paraId="2F1A665A" w14:textId="42DBBEE3" w:rsidR="00594FF1" w:rsidRPr="00594FF1" w:rsidRDefault="00594FF1" w:rsidP="00594FF1">
      <w:pPr>
        <w:pStyle w:val="B1"/>
        <w:rPr>
          <w:b/>
          <w:bCs/>
          <w:color w:val="00B050"/>
          <w:sz w:val="16"/>
          <w:szCs w:val="16"/>
        </w:rPr>
      </w:pPr>
      <w:r w:rsidRPr="00594FF1">
        <w:rPr>
          <w:b/>
          <w:bCs/>
          <w:color w:val="00B050"/>
          <w:sz w:val="16"/>
          <w:szCs w:val="16"/>
        </w:rPr>
        <w:t>-</w:t>
      </w:r>
      <w:r w:rsidRPr="00594FF1">
        <w:rPr>
          <w:b/>
          <w:bCs/>
          <w:color w:val="00B050"/>
          <w:sz w:val="16"/>
          <w:szCs w:val="16"/>
        </w:rPr>
        <w:tab/>
        <w:t>System KPIs (e.g., throughput, delay, RLF of current and neighbouring NG-RAN node)</w:t>
      </w:r>
    </w:p>
    <w:p w14:paraId="20BDCD34" w14:textId="4C380AE9" w:rsidR="00C80236" w:rsidRDefault="00C80236" w:rsidP="00D94DE2">
      <w:r>
        <w:t xml:space="preserve">In this contribution, we provide our views on </w:t>
      </w:r>
      <w:r w:rsidR="00594FF1">
        <w:t>AI/ML Network Energy Saving</w:t>
      </w:r>
      <w:r w:rsidR="00AF53CC">
        <w:t>.</w:t>
      </w:r>
      <w:r w:rsidR="00281716">
        <w:t xml:space="preserve"> </w:t>
      </w:r>
    </w:p>
    <w:p w14:paraId="6BC9B533" w14:textId="0422938F" w:rsidR="00743D8A" w:rsidRDefault="00CF19F5" w:rsidP="00886497">
      <w:pPr>
        <w:pStyle w:val="Heading1"/>
      </w:pPr>
      <w:bookmarkStart w:id="5" w:name="_Hlk90546851"/>
      <w:r>
        <w:lastRenderedPageBreak/>
        <w:t>2</w:t>
      </w:r>
      <w:r w:rsidR="00281716">
        <w:tab/>
      </w:r>
      <w:bookmarkEnd w:id="3"/>
      <w:bookmarkEnd w:id="5"/>
      <w:r w:rsidR="00886497">
        <w:t xml:space="preserve">Scope of </w:t>
      </w:r>
      <w:r w:rsidR="00886497" w:rsidRPr="00281716">
        <w:t>Predicted Energy State</w:t>
      </w:r>
    </w:p>
    <w:p w14:paraId="1FCC994F" w14:textId="4A7349DD" w:rsidR="00796887" w:rsidRPr="00AA5DA2" w:rsidRDefault="00796887" w:rsidP="00796887">
      <w:r>
        <w:t xml:space="preserve">In </w:t>
      </w:r>
      <w:r w:rsidR="00876A29" w:rsidRPr="00876A29">
        <w:t>TR 37.817</w:t>
      </w:r>
      <w:r w:rsidR="00886497">
        <w:t xml:space="preserve"> [1]</w:t>
      </w:r>
      <w:r>
        <w:t xml:space="preserve">, it is agreed that current energy state can be sent from a neighbouring NG-RAN node as part of the input information towards another NG-RAN node. In </w:t>
      </w:r>
      <w:r w:rsidR="00612204">
        <w:t>[1]</w:t>
      </w:r>
      <w:r>
        <w:t xml:space="preserve">, it is also agreed that predicted energy state of a NG-RAN node can be produced in the output. </w:t>
      </w:r>
      <w:r w:rsidR="00D754C9">
        <w:t xml:space="preserve">TS 28.310 </w:t>
      </w:r>
      <w:r w:rsidR="00876A29">
        <w:t>[</w:t>
      </w:r>
      <w:r w:rsidR="00612204">
        <w:t>2</w:t>
      </w:r>
      <w:r w:rsidR="00876A29">
        <w:t xml:space="preserve">] </w:t>
      </w:r>
      <w:r>
        <w:t xml:space="preserve">defines “Energy Saving State” instead. </w:t>
      </w:r>
    </w:p>
    <w:p w14:paraId="07223DD3" w14:textId="07B886E1" w:rsidR="00796887" w:rsidRPr="004342B5" w:rsidRDefault="00796887" w:rsidP="00796887">
      <w:pPr>
        <w:autoSpaceDE w:val="0"/>
        <w:autoSpaceDN w:val="0"/>
        <w:adjustRightInd w:val="0"/>
        <w:spacing w:after="0" w:line="288" w:lineRule="auto"/>
        <w:rPr>
          <w:b/>
          <w:bCs/>
        </w:rPr>
      </w:pPr>
      <w:r w:rsidRPr="004342B5">
        <w:rPr>
          <w:b/>
          <w:bCs/>
        </w:rPr>
        <w:t>Observation</w:t>
      </w:r>
      <w:r w:rsidR="00D73CF1">
        <w:rPr>
          <w:b/>
          <w:bCs/>
        </w:rPr>
        <w:t xml:space="preserve"> 1</w:t>
      </w:r>
      <w:r w:rsidRPr="004342B5">
        <w:rPr>
          <w:b/>
          <w:bCs/>
        </w:rPr>
        <w:t>:  There is lack of common terminology across TR 37.817 and TS 28.310 with respect to Energy Saving State.</w:t>
      </w:r>
      <w:r w:rsidR="002A43CA">
        <w:rPr>
          <w:b/>
          <w:bCs/>
        </w:rPr>
        <w:t xml:space="preserve"> </w:t>
      </w:r>
    </w:p>
    <w:p w14:paraId="47AA7E20" w14:textId="77777777" w:rsidR="00796887" w:rsidRDefault="00796887" w:rsidP="00796887">
      <w:pPr>
        <w:autoSpaceDE w:val="0"/>
        <w:autoSpaceDN w:val="0"/>
        <w:adjustRightInd w:val="0"/>
        <w:spacing w:after="0" w:line="288" w:lineRule="auto"/>
      </w:pPr>
    </w:p>
    <w:p w14:paraId="72B56D7C" w14:textId="23CB62D8" w:rsidR="00796887" w:rsidRPr="004342B5" w:rsidRDefault="00796887" w:rsidP="00796887">
      <w:pPr>
        <w:autoSpaceDE w:val="0"/>
        <w:autoSpaceDN w:val="0"/>
        <w:adjustRightInd w:val="0"/>
        <w:spacing w:after="0" w:line="288" w:lineRule="auto"/>
        <w:rPr>
          <w:b/>
          <w:bCs/>
        </w:rPr>
      </w:pPr>
      <w:r w:rsidRPr="004342B5">
        <w:rPr>
          <w:b/>
          <w:bCs/>
        </w:rPr>
        <w:t>Proposal</w:t>
      </w:r>
      <w:r w:rsidR="00D73CF1">
        <w:rPr>
          <w:b/>
          <w:bCs/>
        </w:rPr>
        <w:t xml:space="preserve"> 1</w:t>
      </w:r>
      <w:r w:rsidRPr="004342B5">
        <w:rPr>
          <w:b/>
          <w:bCs/>
        </w:rPr>
        <w:t xml:space="preserve">: We propose to align the terminology in TR 37.817 according to the terminology in TS 28.310 by updating “Current Energy State” to “Current Energy Saving State”. Similarly, we propose to </w:t>
      </w:r>
      <w:r w:rsidR="00FB56B3">
        <w:rPr>
          <w:b/>
          <w:bCs/>
        </w:rPr>
        <w:t xml:space="preserve">use </w:t>
      </w:r>
      <w:r w:rsidRPr="004342B5">
        <w:rPr>
          <w:b/>
          <w:bCs/>
        </w:rPr>
        <w:t xml:space="preserve">the term “Predicted Energy State” to “Predicted Energy Saving State”. </w:t>
      </w:r>
    </w:p>
    <w:p w14:paraId="35362269" w14:textId="77777777" w:rsidR="00796887" w:rsidRDefault="00796887" w:rsidP="00796887">
      <w:pPr>
        <w:autoSpaceDE w:val="0"/>
        <w:autoSpaceDN w:val="0"/>
        <w:adjustRightInd w:val="0"/>
        <w:spacing w:after="0" w:line="288" w:lineRule="auto"/>
      </w:pPr>
    </w:p>
    <w:p w14:paraId="4B3DF3B9" w14:textId="71318B27" w:rsidR="00743D8A" w:rsidRDefault="00796887" w:rsidP="00796887">
      <w:r>
        <w:t xml:space="preserve">Current and Predicted Energy State in </w:t>
      </w:r>
      <w:r w:rsidR="00A95A97">
        <w:t>[1]</w:t>
      </w:r>
      <w:r>
        <w:t xml:space="preserve"> can take values active, high, low, inactive as opposed to </w:t>
      </w:r>
      <w:r w:rsidR="006618F6">
        <w:t>[</w:t>
      </w:r>
      <w:r w:rsidR="00A95A97">
        <w:t>2</w:t>
      </w:r>
      <w:r w:rsidR="006618F6">
        <w:t>]</w:t>
      </w:r>
      <w:r>
        <w:t xml:space="preserve"> where a cell, a Network Element or a Network Function can only be in two states. In particular, in </w:t>
      </w:r>
      <w:r w:rsidR="006618F6">
        <w:t>[</w:t>
      </w:r>
      <w:r w:rsidR="00A95A97">
        <w:t>2</w:t>
      </w:r>
      <w:r w:rsidR="006618F6">
        <w:t>]</w:t>
      </w:r>
      <w:r>
        <w:t xml:space="preserve"> </w:t>
      </w:r>
      <w:proofErr w:type="spellStart"/>
      <w:r>
        <w:t>energySaving</w:t>
      </w:r>
      <w:proofErr w:type="spellEnd"/>
      <w:r>
        <w:t xml:space="preserve"> state is defined as a state in which some functions of a cell or of a network element or of a network function are powered down. </w:t>
      </w:r>
      <w:r w:rsidR="00CC1270">
        <w:t xml:space="preserve">Also, </w:t>
      </w:r>
      <w:proofErr w:type="spellStart"/>
      <w:r>
        <w:t>notEnergySaving</w:t>
      </w:r>
      <w:proofErr w:type="spellEnd"/>
      <w:r>
        <w:t xml:space="preserve"> state is </w:t>
      </w:r>
      <w:r w:rsidRPr="00101B8C">
        <w:t>defined as a state</w:t>
      </w:r>
      <w:r>
        <w:t xml:space="preserve"> when no energy saving is in progress.</w:t>
      </w:r>
    </w:p>
    <w:p w14:paraId="17407B73" w14:textId="0F4CACD8" w:rsidR="00796887" w:rsidRDefault="00796887" w:rsidP="00CF19F5">
      <w:pPr>
        <w:rPr>
          <w:b/>
          <w:bCs/>
        </w:rPr>
      </w:pPr>
      <w:r w:rsidRPr="00FB28C6">
        <w:rPr>
          <w:b/>
          <w:bCs/>
        </w:rPr>
        <w:t>Observation</w:t>
      </w:r>
      <w:r w:rsidR="00C435EF">
        <w:rPr>
          <w:b/>
          <w:bCs/>
        </w:rPr>
        <w:t xml:space="preserve"> 2</w:t>
      </w:r>
      <w:r w:rsidRPr="00FB28C6">
        <w:rPr>
          <w:b/>
          <w:bCs/>
        </w:rPr>
        <w:t>: There is an inconsistent definition of Energy Saving State between TR 37.817 and TS 28.310.</w:t>
      </w:r>
    </w:p>
    <w:p w14:paraId="4B803892" w14:textId="431D1DBC" w:rsidR="00796887" w:rsidRPr="00FB28C6" w:rsidRDefault="00796887" w:rsidP="00CF19F5">
      <w:r w:rsidRPr="00FB28C6">
        <w:t>In our view, it will be confusing to use different terminology to characterize different states.</w:t>
      </w:r>
    </w:p>
    <w:p w14:paraId="40990F3D" w14:textId="1EF47B30" w:rsidR="00FB56B3" w:rsidRDefault="00796887" w:rsidP="00CF19F5">
      <w:pPr>
        <w:rPr>
          <w:b/>
          <w:bCs/>
        </w:rPr>
      </w:pPr>
      <w:r>
        <w:rPr>
          <w:b/>
          <w:bCs/>
        </w:rPr>
        <w:t>Proposal</w:t>
      </w:r>
      <w:r w:rsidR="00C435EF">
        <w:rPr>
          <w:b/>
          <w:bCs/>
        </w:rPr>
        <w:t xml:space="preserve"> 2</w:t>
      </w:r>
      <w:r>
        <w:rPr>
          <w:b/>
          <w:bCs/>
        </w:rPr>
        <w:t>: We propose to align the naming of the different states of Energy Saving by using</w:t>
      </w:r>
      <w:r w:rsidR="00D15488">
        <w:rPr>
          <w:b/>
          <w:bCs/>
        </w:rPr>
        <w:t xml:space="preserve"> in the present work item</w:t>
      </w:r>
      <w:r>
        <w:rPr>
          <w:b/>
          <w:bCs/>
        </w:rPr>
        <w:t xml:space="preserve"> the naming used in TS 28.310, i.e., </w:t>
      </w:r>
      <w:proofErr w:type="spellStart"/>
      <w:r>
        <w:rPr>
          <w:b/>
          <w:bCs/>
        </w:rPr>
        <w:t>energySaving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notEnergySaving</w:t>
      </w:r>
      <w:proofErr w:type="spellEnd"/>
      <w:r>
        <w:rPr>
          <w:b/>
          <w:bCs/>
        </w:rPr>
        <w:t xml:space="preserve"> as opposed to active and inactive.</w:t>
      </w:r>
      <w:r w:rsidR="00FB56B3">
        <w:rPr>
          <w:b/>
          <w:bCs/>
        </w:rPr>
        <w:t xml:space="preserve"> </w:t>
      </w:r>
    </w:p>
    <w:p w14:paraId="45BC1F0A" w14:textId="12724599" w:rsidR="00FB56B3" w:rsidRDefault="00A95A97" w:rsidP="00CF19F5">
      <w:r>
        <w:t>[1]</w:t>
      </w:r>
      <w:r w:rsidR="00FB56B3">
        <w:t xml:space="preserve"> defines also the possibility that current and predicted </w:t>
      </w:r>
      <w:r w:rsidR="001747FE">
        <w:t>E</w:t>
      </w:r>
      <w:r w:rsidR="00FB56B3">
        <w:t xml:space="preserve">nergy </w:t>
      </w:r>
      <w:r w:rsidR="001747FE">
        <w:t>S</w:t>
      </w:r>
      <w:r w:rsidR="00FB56B3">
        <w:t xml:space="preserve">aving state is low or high. If the only allowed decisions by an NG-RAN node are Cell Activation or De-activation, states such as low or high do not seem applicable.  </w:t>
      </w:r>
    </w:p>
    <w:p w14:paraId="187FD83F" w14:textId="3DFA3C9D" w:rsidR="00FB56B3" w:rsidRPr="00FB28C6" w:rsidRDefault="00FB56B3" w:rsidP="00CF19F5">
      <w:pPr>
        <w:rPr>
          <w:b/>
          <w:bCs/>
        </w:rPr>
      </w:pPr>
      <w:r w:rsidRPr="00FB28C6">
        <w:rPr>
          <w:b/>
          <w:bCs/>
        </w:rPr>
        <w:t>Observation</w:t>
      </w:r>
      <w:r w:rsidR="002155E6">
        <w:rPr>
          <w:b/>
          <w:bCs/>
        </w:rPr>
        <w:t xml:space="preserve"> 3</w:t>
      </w:r>
      <w:r w:rsidRPr="00FB28C6">
        <w:rPr>
          <w:b/>
          <w:bCs/>
        </w:rPr>
        <w:t xml:space="preserve">: If the only allowed decisions in the RAN are cell level activations or deactivations, it is not applicable to define an </w:t>
      </w:r>
      <w:r w:rsidR="00A95A97">
        <w:rPr>
          <w:b/>
          <w:bCs/>
        </w:rPr>
        <w:t>E</w:t>
      </w:r>
      <w:r w:rsidRPr="00FB28C6">
        <w:rPr>
          <w:b/>
          <w:bCs/>
        </w:rPr>
        <w:t xml:space="preserve">nergy </w:t>
      </w:r>
      <w:r w:rsidR="00A95A97">
        <w:rPr>
          <w:b/>
          <w:bCs/>
        </w:rPr>
        <w:t>S</w:t>
      </w:r>
      <w:r w:rsidRPr="00FB28C6">
        <w:rPr>
          <w:b/>
          <w:bCs/>
        </w:rPr>
        <w:t xml:space="preserve">aving </w:t>
      </w:r>
      <w:r w:rsidR="00A95A97">
        <w:rPr>
          <w:b/>
          <w:bCs/>
        </w:rPr>
        <w:t>S</w:t>
      </w:r>
      <w:r w:rsidRPr="00FB28C6">
        <w:rPr>
          <w:b/>
          <w:bCs/>
        </w:rPr>
        <w:t>tate taking values low or high.</w:t>
      </w:r>
    </w:p>
    <w:p w14:paraId="550D0E29" w14:textId="09CEFA86" w:rsidR="00796887" w:rsidRPr="00FB28C6" w:rsidRDefault="00FB56B3" w:rsidP="00CF19F5">
      <w:pPr>
        <w:rPr>
          <w:b/>
          <w:bCs/>
        </w:rPr>
      </w:pPr>
      <w:r w:rsidRPr="00FB28C6">
        <w:rPr>
          <w:b/>
          <w:bCs/>
        </w:rPr>
        <w:t>Proposal</w:t>
      </w:r>
      <w:r w:rsidR="002155E6">
        <w:rPr>
          <w:b/>
          <w:bCs/>
        </w:rPr>
        <w:t xml:space="preserve"> 3</w:t>
      </w:r>
      <w:r w:rsidRPr="00FB28C6">
        <w:rPr>
          <w:b/>
          <w:bCs/>
        </w:rPr>
        <w:t>: RAN3 is invited to clarify the scope</w:t>
      </w:r>
      <w:r w:rsidR="00A95A97">
        <w:rPr>
          <w:b/>
          <w:bCs/>
        </w:rPr>
        <w:t xml:space="preserve"> and definition</w:t>
      </w:r>
      <w:r w:rsidRPr="00FB28C6">
        <w:rPr>
          <w:b/>
          <w:bCs/>
        </w:rPr>
        <w:t xml:space="preserve"> of Current/Predicted Energy Saving State.   </w:t>
      </w:r>
      <w:r w:rsidR="00796887" w:rsidRPr="00F47842">
        <w:rPr>
          <w:b/>
          <w:bCs/>
        </w:rPr>
        <w:t xml:space="preserve"> </w:t>
      </w:r>
    </w:p>
    <w:p w14:paraId="70256FC1" w14:textId="1AF3434C" w:rsidR="00281716" w:rsidRDefault="00366759" w:rsidP="00366759">
      <w:pPr>
        <w:pStyle w:val="Heading1"/>
      </w:pPr>
      <w:r>
        <w:t>3</w:t>
      </w:r>
      <w:r>
        <w:tab/>
      </w:r>
      <w:r w:rsidR="00281716">
        <w:t xml:space="preserve">Predicted Energy Efficiency </w:t>
      </w:r>
    </w:p>
    <w:p w14:paraId="047467FC" w14:textId="384B5D5D" w:rsidR="00371C5A" w:rsidRPr="00FB28C6" w:rsidRDefault="00E064BD" w:rsidP="00A322D4">
      <w:pPr>
        <w:rPr>
          <w:b/>
          <w:bCs/>
          <w:color w:val="FF0000"/>
        </w:rPr>
      </w:pPr>
      <w:r>
        <w:t xml:space="preserve">In </w:t>
      </w:r>
      <w:r w:rsidR="002A0A31">
        <w:t>[1]</w:t>
      </w:r>
      <w:r>
        <w:t xml:space="preserve">, it was agreed that current and predicted </w:t>
      </w:r>
      <w:r w:rsidR="003F57E7">
        <w:t>Energy Efficiency</w:t>
      </w:r>
      <w:r>
        <w:t xml:space="preserve"> is sent from neighbouring NG-RAN nodes as part of input information to AI/ML. Predicted Energy Efficiency is also produced in the output of an AI/ML Algorithm</w:t>
      </w:r>
      <w:r w:rsidR="002A0A31">
        <w:t>, while Energy Efficiency is also sent as part of feedback information</w:t>
      </w:r>
      <w:r w:rsidR="003C2DA3">
        <w:t xml:space="preserve">. </w:t>
      </w:r>
    </w:p>
    <w:p w14:paraId="3F613F7F" w14:textId="7185D4DF" w:rsidR="00A322D4" w:rsidRDefault="009154F6" w:rsidP="00A322D4">
      <w:r>
        <w:t>[1]</w:t>
      </w:r>
      <w:r w:rsidR="007736D1">
        <w:t xml:space="preserve"> </w:t>
      </w:r>
      <w:r>
        <w:t>allows</w:t>
      </w:r>
      <w:r w:rsidR="007736D1">
        <w:t xml:space="preserve"> the possibility that Energy Efficiency interpretation can be done both in the RAN and in the OAM</w:t>
      </w:r>
      <w:r w:rsidR="00637F78">
        <w:t>, where AI/ML Training for Network Energy Saving can be hosted</w:t>
      </w:r>
      <w:r w:rsidR="007736D1">
        <w:t xml:space="preserve">. However, </w:t>
      </w:r>
      <w:r w:rsidR="00F06335">
        <w:t>E</w:t>
      </w:r>
      <w:r w:rsidR="009A329C">
        <w:t xml:space="preserve">nergy </w:t>
      </w:r>
      <w:r w:rsidR="00F06335">
        <w:t>E</w:t>
      </w:r>
      <w:r w:rsidR="009A329C">
        <w:t xml:space="preserve">fficiency is </w:t>
      </w:r>
      <w:r w:rsidR="007736D1">
        <w:t>internal information to a NG-RAN node</w:t>
      </w:r>
      <w:r w:rsidR="00A322D4">
        <w:t>.</w:t>
      </w:r>
    </w:p>
    <w:p w14:paraId="3F4450ED" w14:textId="59F5A017" w:rsidR="00A322D4" w:rsidRPr="00AA2010" w:rsidRDefault="00A322D4" w:rsidP="2BD6139B">
      <w:pPr>
        <w:rPr>
          <w:b/>
          <w:bCs/>
        </w:rPr>
      </w:pPr>
      <w:r w:rsidRPr="00AA2010">
        <w:rPr>
          <w:b/>
          <w:bCs/>
        </w:rPr>
        <w:t>Observation</w:t>
      </w:r>
      <w:r w:rsidR="00B75D98">
        <w:rPr>
          <w:b/>
          <w:bCs/>
        </w:rPr>
        <w:t xml:space="preserve"> 4</w:t>
      </w:r>
      <w:r w:rsidRPr="00AA2010">
        <w:rPr>
          <w:b/>
          <w:bCs/>
        </w:rPr>
        <w:t xml:space="preserve">: Energy Efficiency is internal information of a node and </w:t>
      </w:r>
      <w:r w:rsidR="00B16C92">
        <w:rPr>
          <w:b/>
          <w:bCs/>
        </w:rPr>
        <w:t>is</w:t>
      </w:r>
      <w:r w:rsidRPr="00AA2010">
        <w:rPr>
          <w:b/>
          <w:bCs/>
        </w:rPr>
        <w:t xml:space="preserve"> </w:t>
      </w:r>
      <w:r w:rsidR="00B16C92">
        <w:rPr>
          <w:b/>
          <w:bCs/>
        </w:rPr>
        <w:t xml:space="preserve">not </w:t>
      </w:r>
      <w:r w:rsidRPr="00AA2010">
        <w:rPr>
          <w:b/>
          <w:bCs/>
        </w:rPr>
        <w:t xml:space="preserve">desirable to </w:t>
      </w:r>
      <w:r w:rsidR="00B16C92">
        <w:rPr>
          <w:b/>
          <w:bCs/>
        </w:rPr>
        <w:t xml:space="preserve">be </w:t>
      </w:r>
      <w:r w:rsidRPr="00AA2010">
        <w:rPr>
          <w:b/>
          <w:bCs/>
        </w:rPr>
        <w:t>share</w:t>
      </w:r>
      <w:r w:rsidR="00B16C92">
        <w:rPr>
          <w:b/>
          <w:bCs/>
        </w:rPr>
        <w:t>d</w:t>
      </w:r>
      <w:r w:rsidRPr="00AA2010">
        <w:rPr>
          <w:b/>
          <w:bCs/>
        </w:rPr>
        <w:t xml:space="preserve"> in an inter-vendor scenario.</w:t>
      </w:r>
    </w:p>
    <w:p w14:paraId="0BBD3A55" w14:textId="147E59D2" w:rsidR="00A322D4" w:rsidRPr="00A322D4" w:rsidRDefault="007736D1" w:rsidP="00A322D4">
      <w:pPr>
        <w:rPr>
          <w:lang w:val="en-US"/>
        </w:rPr>
      </w:pPr>
      <w:r>
        <w:t xml:space="preserve">Besides, </w:t>
      </w:r>
      <w:r w:rsidR="00E63BD7">
        <w:t>E</w:t>
      </w:r>
      <w:r>
        <w:t xml:space="preserve">nergy </w:t>
      </w:r>
      <w:r w:rsidR="00E63BD7">
        <w:t>E</w:t>
      </w:r>
      <w:r>
        <w:t xml:space="preserve">fficiency information sent to a neighbouring NG-RAN node may not be easily interpretable by </w:t>
      </w:r>
      <w:r w:rsidR="00131D9D">
        <w:t>it</w:t>
      </w:r>
      <w:r>
        <w:t xml:space="preserve">, unless additional parameters are reconfigured to each </w:t>
      </w:r>
      <w:r w:rsidR="00131D9D">
        <w:t>NG-RAN node</w:t>
      </w:r>
      <w:r>
        <w:t xml:space="preserve">. </w:t>
      </w:r>
      <w:r w:rsidR="00A322D4" w:rsidRPr="00A322D4">
        <w:rPr>
          <w:lang w:val="en-US"/>
        </w:rPr>
        <w:t xml:space="preserve">Besides the parameters required to calculate the </w:t>
      </w:r>
      <w:r w:rsidR="00F06335">
        <w:rPr>
          <w:lang w:val="en-US"/>
        </w:rPr>
        <w:t>E</w:t>
      </w:r>
      <w:r w:rsidR="00A322D4" w:rsidRPr="00A322D4">
        <w:rPr>
          <w:lang w:val="en-US"/>
        </w:rPr>
        <w:t xml:space="preserve">nergy </w:t>
      </w:r>
      <w:r w:rsidR="00F06335">
        <w:rPr>
          <w:lang w:val="en-US"/>
        </w:rPr>
        <w:t>E</w:t>
      </w:r>
      <w:r w:rsidR="00A322D4" w:rsidRPr="00A322D4">
        <w:rPr>
          <w:lang w:val="en-US"/>
        </w:rPr>
        <w:t xml:space="preserve">fficiency, e.g. </w:t>
      </w:r>
      <w:r w:rsidR="00B605FC">
        <w:rPr>
          <w:lang w:val="en-US"/>
        </w:rPr>
        <w:t>Data Volume (</w:t>
      </w:r>
      <w:r w:rsidR="00A322D4" w:rsidRPr="00A322D4">
        <w:rPr>
          <w:lang w:val="en-US"/>
        </w:rPr>
        <w:t>DV</w:t>
      </w:r>
      <w:r w:rsidR="00B605FC">
        <w:rPr>
          <w:lang w:val="en-US"/>
        </w:rPr>
        <w:t>)</w:t>
      </w:r>
      <w:r w:rsidR="00A322D4" w:rsidRPr="00A322D4">
        <w:rPr>
          <w:lang w:val="en-US"/>
        </w:rPr>
        <w:t xml:space="preserve"> and </w:t>
      </w:r>
      <w:r w:rsidR="00B605FC">
        <w:rPr>
          <w:lang w:val="en-US"/>
        </w:rPr>
        <w:t>Energy Consumption (</w:t>
      </w:r>
      <w:r w:rsidR="00A322D4" w:rsidRPr="00A322D4">
        <w:rPr>
          <w:lang w:val="en-US"/>
        </w:rPr>
        <w:t>EC</w:t>
      </w:r>
      <w:r w:rsidR="00B605FC">
        <w:rPr>
          <w:lang w:val="en-US"/>
        </w:rPr>
        <w:t>)</w:t>
      </w:r>
      <w:r w:rsidR="00A322D4" w:rsidRPr="00A322D4">
        <w:rPr>
          <w:lang w:val="en-US"/>
        </w:rPr>
        <w:t xml:space="preserve">, other parameters may be </w:t>
      </w:r>
      <w:r w:rsidR="00A322D4">
        <w:rPr>
          <w:lang w:val="en-US"/>
        </w:rPr>
        <w:t>needed</w:t>
      </w:r>
      <w:r w:rsidR="00A322D4" w:rsidRPr="00A322D4">
        <w:rPr>
          <w:lang w:val="en-US"/>
        </w:rPr>
        <w:t xml:space="preserve"> to interpret variations in </w:t>
      </w:r>
      <w:r w:rsidR="00675456">
        <w:rPr>
          <w:lang w:val="en-US"/>
        </w:rPr>
        <w:t xml:space="preserve">the </w:t>
      </w:r>
      <w:r w:rsidR="00F06335">
        <w:rPr>
          <w:lang w:val="en-US"/>
        </w:rPr>
        <w:t>E</w:t>
      </w:r>
      <w:r w:rsidR="00A322D4" w:rsidRPr="00A322D4">
        <w:rPr>
          <w:lang w:val="en-US"/>
        </w:rPr>
        <w:t xml:space="preserve">nergy </w:t>
      </w:r>
      <w:r w:rsidR="00F06335">
        <w:rPr>
          <w:lang w:val="en-US"/>
        </w:rPr>
        <w:t>E</w:t>
      </w:r>
      <w:r w:rsidR="00A322D4" w:rsidRPr="00A322D4">
        <w:rPr>
          <w:lang w:val="en-US"/>
        </w:rPr>
        <w:t>fficiency KPI values from different network</w:t>
      </w:r>
      <w:r w:rsidR="00131D9D">
        <w:rPr>
          <w:lang w:val="en-US"/>
        </w:rPr>
        <w:t xml:space="preserve"> node</w:t>
      </w:r>
      <w:r w:rsidR="00A322D4" w:rsidRPr="00A322D4">
        <w:rPr>
          <w:lang w:val="en-US"/>
        </w:rPr>
        <w:t>s</w:t>
      </w:r>
      <w:r w:rsidR="00A322D4">
        <w:rPr>
          <w:lang w:val="en-US"/>
        </w:rPr>
        <w:t xml:space="preserve">. </w:t>
      </w:r>
      <w:r w:rsidR="00A322D4" w:rsidRPr="00A322D4">
        <w:rPr>
          <w:lang w:val="en-US"/>
        </w:rPr>
        <w:t>These can be classified into demography, topography and climate classes (cf. [</w:t>
      </w:r>
      <w:r w:rsidR="009800FA">
        <w:rPr>
          <w:lang w:val="en-US"/>
        </w:rPr>
        <w:t>3</w:t>
      </w:r>
      <w:r w:rsidR="00A322D4" w:rsidRPr="00A322D4">
        <w:rPr>
          <w:lang w:val="en-US"/>
        </w:rPr>
        <w:t>] – section 4.3)</w:t>
      </w:r>
      <w:r w:rsidR="00A322D4">
        <w:rPr>
          <w:lang w:val="en-US"/>
        </w:rPr>
        <w:t>. The</w:t>
      </w:r>
      <w:r w:rsidR="00A322D4" w:rsidRPr="00A322D4">
        <w:rPr>
          <w:lang w:val="en-US"/>
        </w:rPr>
        <w:t>se parameters describe the network characteristics with regard to population density, geographical conditions and climate zones</w:t>
      </w:r>
      <w:r w:rsidR="009800FA">
        <w:rPr>
          <w:lang w:val="en-US"/>
        </w:rPr>
        <w:t>.</w:t>
      </w:r>
    </w:p>
    <w:p w14:paraId="419FD61B" w14:textId="401483E5" w:rsidR="00A322D4" w:rsidRPr="007F3F64" w:rsidRDefault="00A322D4" w:rsidP="2BD6139B">
      <w:pPr>
        <w:rPr>
          <w:b/>
          <w:bCs/>
          <w:lang w:val="en-US"/>
        </w:rPr>
      </w:pPr>
      <w:r w:rsidRPr="007F3F64">
        <w:rPr>
          <w:b/>
          <w:bCs/>
          <w:lang w:val="en-US"/>
        </w:rPr>
        <w:t>Observation</w:t>
      </w:r>
      <w:r w:rsidR="00675456">
        <w:rPr>
          <w:b/>
          <w:bCs/>
          <w:lang w:val="en-US"/>
        </w:rPr>
        <w:t xml:space="preserve"> 5</w:t>
      </w:r>
      <w:r w:rsidRPr="007F3F64">
        <w:rPr>
          <w:b/>
          <w:bCs/>
          <w:lang w:val="en-US"/>
        </w:rPr>
        <w:t xml:space="preserve">: Energy Efficiency Information sent to a neighbouring NG-RAN node may not be immediately interpretable by the node, unless additional information is provided regarding the </w:t>
      </w:r>
      <w:r w:rsidR="008444E1" w:rsidRPr="007F3F64">
        <w:rPr>
          <w:b/>
          <w:bCs/>
          <w:lang w:val="en-US"/>
        </w:rPr>
        <w:t>user</w:t>
      </w:r>
      <w:r w:rsidRPr="007F3F64">
        <w:rPr>
          <w:b/>
          <w:bCs/>
          <w:lang w:val="en-US"/>
        </w:rPr>
        <w:t xml:space="preserve"> density, geographical conditions, climate zones, etc.</w:t>
      </w:r>
    </w:p>
    <w:p w14:paraId="5AE0495A" w14:textId="16478756" w:rsidR="00830526" w:rsidRDefault="007736D1" w:rsidP="00FB28C6">
      <w:r>
        <w:t>On the other hand, Energy</w:t>
      </w:r>
      <w:r w:rsidR="001747FE">
        <w:t xml:space="preserve"> </w:t>
      </w:r>
      <w:r>
        <w:t>Efficiency information could be sent to OAM allowing OAM running an AI/ML Training algorithm</w:t>
      </w:r>
      <w:r w:rsidR="007F3F64">
        <w:t xml:space="preserve"> to obtain the best Energy Saving action</w:t>
      </w:r>
      <w:r>
        <w:t xml:space="preserve">. </w:t>
      </w:r>
      <w:r w:rsidR="007F3F64">
        <w:t xml:space="preserve">Besides, </w:t>
      </w:r>
      <w:r w:rsidR="00E63BD7">
        <w:t>E</w:t>
      </w:r>
      <w:r w:rsidR="007F3F64">
        <w:t>nergy</w:t>
      </w:r>
      <w:r w:rsidR="00675456">
        <w:t xml:space="preserve"> </w:t>
      </w:r>
      <w:r w:rsidR="00E63BD7">
        <w:t>E</w:t>
      </w:r>
      <w:r w:rsidR="007F3F64">
        <w:t>fficiency calculated over a</w:t>
      </w:r>
      <w:r w:rsidR="00830526">
        <w:t xml:space="preserve"> larger</w:t>
      </w:r>
      <w:r w:rsidR="007F3F64">
        <w:t xml:space="preserve"> area</w:t>
      </w:r>
      <w:r w:rsidR="00830526">
        <w:t xml:space="preserve">, comprising </w:t>
      </w:r>
      <w:r w:rsidR="00830526">
        <w:lastRenderedPageBreak/>
        <w:t>a number of NG-RAN nodes,</w:t>
      </w:r>
      <w:r w:rsidR="007F3F64">
        <w:t xml:space="preserve"> is more meaningful than considering Energy</w:t>
      </w:r>
      <w:r w:rsidR="00E63BD7">
        <w:t xml:space="preserve"> </w:t>
      </w:r>
      <w:r w:rsidR="007F3F64">
        <w:t>Efficiency on a per NG-RAN node basis</w:t>
      </w:r>
      <w:r w:rsidR="00830526">
        <w:t xml:space="preserve"> since it can reflect the impacts of </w:t>
      </w:r>
      <w:r w:rsidR="00D6755D">
        <w:t>an Energy Efficiency action</w:t>
      </w:r>
      <w:r w:rsidR="00830526">
        <w:t xml:space="preserve"> to different NG-RAN nodes.  </w:t>
      </w:r>
    </w:p>
    <w:p w14:paraId="3A062FF2" w14:textId="31B0D347" w:rsidR="00A322D4" w:rsidRPr="00830526" w:rsidRDefault="00830526" w:rsidP="00FB28C6">
      <w:pPr>
        <w:rPr>
          <w:b/>
          <w:bCs/>
        </w:rPr>
      </w:pPr>
      <w:r w:rsidRPr="00830526">
        <w:rPr>
          <w:b/>
          <w:bCs/>
        </w:rPr>
        <w:t>Observation</w:t>
      </w:r>
      <w:r w:rsidR="00E63BD7">
        <w:rPr>
          <w:b/>
          <w:bCs/>
        </w:rPr>
        <w:t xml:space="preserve"> 6</w:t>
      </w:r>
      <w:r w:rsidRPr="00830526">
        <w:rPr>
          <w:b/>
          <w:bCs/>
        </w:rPr>
        <w:t>: Energy</w:t>
      </w:r>
      <w:r w:rsidR="00E63BD7">
        <w:rPr>
          <w:b/>
          <w:bCs/>
        </w:rPr>
        <w:t xml:space="preserve"> </w:t>
      </w:r>
      <w:r w:rsidRPr="00830526">
        <w:rPr>
          <w:b/>
          <w:bCs/>
        </w:rPr>
        <w:t xml:space="preserve">Efficiency calculation </w:t>
      </w:r>
      <w:r>
        <w:rPr>
          <w:b/>
          <w:bCs/>
        </w:rPr>
        <w:t xml:space="preserve">for AI/ML Training </w:t>
      </w:r>
      <w:r w:rsidRPr="00830526">
        <w:rPr>
          <w:b/>
          <w:bCs/>
        </w:rPr>
        <w:t>at OAM is more meaningful than Energy</w:t>
      </w:r>
      <w:r w:rsidR="00E63BD7">
        <w:rPr>
          <w:b/>
          <w:bCs/>
        </w:rPr>
        <w:t xml:space="preserve"> </w:t>
      </w:r>
      <w:r w:rsidRPr="00830526">
        <w:rPr>
          <w:b/>
          <w:bCs/>
        </w:rPr>
        <w:t>Efficiency calculation in the RAN</w:t>
      </w:r>
      <w:r w:rsidR="009C6712">
        <w:rPr>
          <w:b/>
          <w:bCs/>
        </w:rPr>
        <w:t xml:space="preserve"> since it can capture Energy Efficiency over a larger area</w:t>
      </w:r>
      <w:r w:rsidRPr="00830526">
        <w:rPr>
          <w:b/>
          <w:bCs/>
        </w:rPr>
        <w:t>.</w:t>
      </w:r>
      <w:r w:rsidR="007F3F64" w:rsidRPr="00830526">
        <w:rPr>
          <w:b/>
          <w:bCs/>
        </w:rPr>
        <w:t xml:space="preserve">  </w:t>
      </w:r>
    </w:p>
    <w:p w14:paraId="7FC2BA21" w14:textId="1A989CB9" w:rsidR="007736D1" w:rsidRPr="00FB28C6" w:rsidRDefault="007736D1" w:rsidP="009A329C">
      <w:pPr>
        <w:rPr>
          <w:b/>
          <w:bCs/>
        </w:rPr>
      </w:pPr>
      <w:r w:rsidRPr="00FB28C6">
        <w:rPr>
          <w:b/>
          <w:bCs/>
        </w:rPr>
        <w:t>Proposal</w:t>
      </w:r>
      <w:r w:rsidR="00E63BD7">
        <w:rPr>
          <w:b/>
          <w:bCs/>
        </w:rPr>
        <w:t xml:space="preserve"> 4</w:t>
      </w:r>
      <w:r w:rsidRPr="00FB28C6">
        <w:rPr>
          <w:b/>
          <w:bCs/>
        </w:rPr>
        <w:t>: Energy</w:t>
      </w:r>
      <w:r w:rsidR="00E63BD7">
        <w:rPr>
          <w:b/>
          <w:bCs/>
        </w:rPr>
        <w:t xml:space="preserve"> </w:t>
      </w:r>
      <w:r w:rsidRPr="00FB28C6">
        <w:rPr>
          <w:b/>
          <w:bCs/>
        </w:rPr>
        <w:t>Efficiency is input information sent from an NG-RAN node to OAM</w:t>
      </w:r>
      <w:r w:rsidR="00E63BD7">
        <w:rPr>
          <w:b/>
          <w:bCs/>
        </w:rPr>
        <w:t xml:space="preserve"> for AI/ML-based Network Energy Saving</w:t>
      </w:r>
      <w:r w:rsidRPr="00FB28C6">
        <w:rPr>
          <w:b/>
          <w:bCs/>
        </w:rPr>
        <w:t>.</w:t>
      </w:r>
    </w:p>
    <w:p w14:paraId="178CD61D" w14:textId="32F2A633" w:rsidR="00EE7D6A" w:rsidRPr="00EE7D6A" w:rsidRDefault="00897CDC" w:rsidP="009A329C">
      <w:pPr>
        <w:rPr>
          <w:b/>
          <w:bCs/>
        </w:rPr>
      </w:pPr>
      <w:r w:rsidRPr="00EE7D6A">
        <w:rPr>
          <w:b/>
          <w:bCs/>
        </w:rPr>
        <w:t>Proposal</w:t>
      </w:r>
      <w:r w:rsidR="00E63BD7">
        <w:rPr>
          <w:b/>
          <w:bCs/>
        </w:rPr>
        <w:t xml:space="preserve"> 5</w:t>
      </w:r>
      <w:r w:rsidRPr="00EE7D6A">
        <w:rPr>
          <w:b/>
          <w:bCs/>
        </w:rPr>
        <w:t>: Energy</w:t>
      </w:r>
      <w:r w:rsidR="00E63BD7">
        <w:rPr>
          <w:b/>
          <w:bCs/>
        </w:rPr>
        <w:t xml:space="preserve"> </w:t>
      </w:r>
      <w:r w:rsidRPr="00EE7D6A">
        <w:rPr>
          <w:b/>
          <w:bCs/>
        </w:rPr>
        <w:t xml:space="preserve">Efficiency and </w:t>
      </w:r>
      <w:r w:rsidR="00EE7D6A" w:rsidRPr="00EE7D6A">
        <w:rPr>
          <w:b/>
          <w:bCs/>
        </w:rPr>
        <w:t>Predicted Energy</w:t>
      </w:r>
      <w:r w:rsidR="00E63BD7">
        <w:rPr>
          <w:b/>
          <w:bCs/>
        </w:rPr>
        <w:t xml:space="preserve"> </w:t>
      </w:r>
      <w:r w:rsidR="00EE7D6A" w:rsidRPr="00EE7D6A">
        <w:rPr>
          <w:b/>
          <w:bCs/>
        </w:rPr>
        <w:t xml:space="preserve">Efficiency </w:t>
      </w:r>
      <w:r w:rsidR="00E63BD7">
        <w:rPr>
          <w:b/>
          <w:bCs/>
        </w:rPr>
        <w:t>are</w:t>
      </w:r>
      <w:r w:rsidR="00EE7D6A" w:rsidRPr="00EE7D6A">
        <w:rPr>
          <w:b/>
          <w:bCs/>
        </w:rPr>
        <w:t xml:space="preserve"> not exchanged between NG-RAN nodes.</w:t>
      </w:r>
    </w:p>
    <w:p w14:paraId="63B402FB" w14:textId="54DE4AB6" w:rsidR="006B6867" w:rsidRDefault="1F19ED8B" w:rsidP="009A329C">
      <w:r>
        <w:t>Another issue with legacy Energy</w:t>
      </w:r>
      <w:r w:rsidR="00E63BD7">
        <w:t xml:space="preserve"> </w:t>
      </w:r>
      <w:r>
        <w:t xml:space="preserve">Efficiency metrics (e.g., </w:t>
      </w:r>
      <w:r w:rsidR="00E63BD7">
        <w:t>D</w:t>
      </w:r>
      <w:r>
        <w:t xml:space="preserve">ata </w:t>
      </w:r>
      <w:r w:rsidR="00E63BD7">
        <w:t>V</w:t>
      </w:r>
      <w:r>
        <w:t xml:space="preserve">olume over </w:t>
      </w:r>
      <w:r w:rsidR="00E63BD7">
        <w:t>E</w:t>
      </w:r>
      <w:r>
        <w:t xml:space="preserve">nergy </w:t>
      </w:r>
      <w:r w:rsidR="00E63BD7">
        <w:t>C</w:t>
      </w:r>
      <w:r>
        <w:t xml:space="preserve">onsumption) is that they do not reflect </w:t>
      </w:r>
      <w:r w:rsidR="00E63BD7">
        <w:t xml:space="preserve">neither </w:t>
      </w:r>
      <w:r>
        <w:t xml:space="preserve">the cell load nor the </w:t>
      </w:r>
      <w:r w:rsidR="00E63BD7">
        <w:t>E</w:t>
      </w:r>
      <w:r>
        <w:t xml:space="preserve">nergy </w:t>
      </w:r>
      <w:r w:rsidR="00E63BD7">
        <w:t>C</w:t>
      </w:r>
      <w:r>
        <w:t xml:space="preserve">onsumption to be paid to support the additional or the subtracted load. Therefore, those metrics are not very </w:t>
      </w:r>
      <w:r w:rsidR="0C8C1745">
        <w:t>suitable in deciding</w:t>
      </w:r>
      <w:r>
        <w:t xml:space="preserve"> whether it is beneficial to offload a UE to a neighbour cell or not</w:t>
      </w:r>
      <w:r w:rsidR="0C8C1745">
        <w:t>,</w:t>
      </w:r>
      <w:r>
        <w:t xml:space="preserve"> from an </w:t>
      </w:r>
      <w:r w:rsidR="00E63BD7">
        <w:t>E</w:t>
      </w:r>
      <w:r>
        <w:t xml:space="preserve">nergy </w:t>
      </w:r>
      <w:r w:rsidR="00E63BD7">
        <w:t>C</w:t>
      </w:r>
      <w:r>
        <w:t xml:space="preserve">onsumption perspective. For example, load balancing schemes may try to move traffic towards the most </w:t>
      </w:r>
      <w:r w:rsidR="00E63BD7">
        <w:t>E</w:t>
      </w:r>
      <w:r>
        <w:t xml:space="preserve">nergy </w:t>
      </w:r>
      <w:r w:rsidR="00E63BD7">
        <w:t>E</w:t>
      </w:r>
      <w:r>
        <w:t>fficient cell</w:t>
      </w:r>
      <w:r w:rsidR="0C8C1745">
        <w:t xml:space="preserve"> (or towards a cell that has signalled that it has the best </w:t>
      </w:r>
      <w:r w:rsidR="00E63BD7">
        <w:t>E</w:t>
      </w:r>
      <w:r w:rsidR="0C8C1745">
        <w:t xml:space="preserve">nergy </w:t>
      </w:r>
      <w:r w:rsidR="00E63BD7">
        <w:t>E</w:t>
      </w:r>
      <w:r w:rsidR="0C8C1745">
        <w:t>fficiency)</w:t>
      </w:r>
      <w:r>
        <w:t>. In</w:t>
      </w:r>
      <w:r w:rsidR="66715EBB">
        <w:t xml:space="preserve"> </w:t>
      </w:r>
      <w:r w:rsidR="00EE7D6A">
        <w:fldChar w:fldCharType="begin"/>
      </w:r>
      <w:r w:rsidR="00EE7D6A">
        <w:instrText xml:space="preserve"> REF _Ref110790029 \h </w:instrText>
      </w:r>
      <w:r w:rsidR="00EE7D6A">
        <w:fldChar w:fldCharType="separate"/>
      </w:r>
      <w:r w:rsidR="66715EBB">
        <w:t xml:space="preserve">Figure </w:t>
      </w:r>
      <w:r w:rsidR="66715EBB" w:rsidRPr="2036CA6A">
        <w:rPr>
          <w:noProof/>
        </w:rPr>
        <w:t>1</w:t>
      </w:r>
      <w:r w:rsidR="00EE7D6A">
        <w:fldChar w:fldCharType="end"/>
      </w:r>
      <w:r>
        <w:t xml:space="preserve">, the </w:t>
      </w:r>
      <w:r w:rsidR="00E63BD7">
        <w:t>E</w:t>
      </w:r>
      <w:r w:rsidR="0C8C1745">
        <w:t xml:space="preserve">nergy </w:t>
      </w:r>
      <w:r w:rsidR="00E63BD7">
        <w:t>E</w:t>
      </w:r>
      <w:r w:rsidR="0C8C1745">
        <w:t>fficiency</w:t>
      </w:r>
      <w:r>
        <w:t xml:space="preserve"> in GB/</w:t>
      </w:r>
      <w:proofErr w:type="spellStart"/>
      <w:r>
        <w:t>kWH</w:t>
      </w:r>
      <w:proofErr w:type="spellEnd"/>
      <w:r>
        <w:t xml:space="preserve"> is shown as a function of the daily data volume in GB, where each point represents a different site. Based on the figure, traffic would be offloaded towards Site </w:t>
      </w:r>
      <w:r w:rsidR="000E4C36">
        <w:t xml:space="preserve">#2 </w:t>
      </w:r>
      <w:r>
        <w:t xml:space="preserve">since that site has a higher </w:t>
      </w:r>
      <w:r w:rsidR="0C8C1745">
        <w:t xml:space="preserve">(predicted) </w:t>
      </w:r>
      <w:r w:rsidR="00E63BD7">
        <w:t>E</w:t>
      </w:r>
      <w:r w:rsidR="0C8C1745">
        <w:t xml:space="preserve">nergy </w:t>
      </w:r>
      <w:r w:rsidR="00E63BD7">
        <w:t>E</w:t>
      </w:r>
      <w:r w:rsidR="0C8C1745">
        <w:t xml:space="preserve">fficiency </w:t>
      </w:r>
      <w:r>
        <w:t xml:space="preserve">than Site </w:t>
      </w:r>
      <w:r w:rsidR="000E4C36">
        <w:t>#1</w:t>
      </w:r>
      <w:r>
        <w:t xml:space="preserve">. </w:t>
      </w:r>
      <w:r w:rsidR="008723B7">
        <w:t xml:space="preserve">In fact, in the scenario illustrated in the figure, Site #1 may be a new and modernized site while Site #2 may be an older site with older hardware equipment and more poor </w:t>
      </w:r>
      <w:r w:rsidR="00E63BD7">
        <w:t>E</w:t>
      </w:r>
      <w:r w:rsidR="008723B7">
        <w:t xml:space="preserve">nergy </w:t>
      </w:r>
      <w:r w:rsidR="00E63BD7">
        <w:t>E</w:t>
      </w:r>
      <w:r w:rsidR="008723B7">
        <w:t>fficiency. Hence, m</w:t>
      </w:r>
      <w:r>
        <w:t xml:space="preserve">oving traffic towards </w:t>
      </w:r>
      <w:r w:rsidR="000E4C36">
        <w:t>S</w:t>
      </w:r>
      <w:r>
        <w:t xml:space="preserve">ite </w:t>
      </w:r>
      <w:r w:rsidR="000E4C36">
        <w:t>#1</w:t>
      </w:r>
      <w:r>
        <w:t xml:space="preserve"> may </w:t>
      </w:r>
      <w:r w:rsidR="0C8C1745">
        <w:t xml:space="preserve">turn out to </w:t>
      </w:r>
      <w:r>
        <w:t xml:space="preserve">be more beneficial </w:t>
      </w:r>
      <w:r w:rsidR="68DC06ED">
        <w:t xml:space="preserve">(as shown in figure) </w:t>
      </w:r>
      <w:r>
        <w:t xml:space="preserve">since </w:t>
      </w:r>
      <w:r w:rsidR="000E4C36">
        <w:t xml:space="preserve">Site #1 </w:t>
      </w:r>
      <w:r w:rsidR="09B55317">
        <w:t xml:space="preserve">may </w:t>
      </w:r>
      <w:r w:rsidR="008723B7">
        <w:t>current</w:t>
      </w:r>
      <w:r w:rsidR="002C74E7">
        <w:t>ly</w:t>
      </w:r>
      <w:r w:rsidR="008723B7">
        <w:t xml:space="preserve"> show </w:t>
      </w:r>
      <w:r w:rsidR="09B55317">
        <w:t xml:space="preserve">a lower </w:t>
      </w:r>
      <w:r w:rsidR="00E63BD7">
        <w:t>E</w:t>
      </w:r>
      <w:r w:rsidR="0C8C1745">
        <w:t xml:space="preserve">nergy </w:t>
      </w:r>
      <w:r w:rsidR="00E63BD7">
        <w:t>E</w:t>
      </w:r>
      <w:r w:rsidR="0C8C1745">
        <w:t>fficiency</w:t>
      </w:r>
      <w:r w:rsidR="09B55317">
        <w:t xml:space="preserve"> only because of low traffic </w:t>
      </w:r>
      <w:r w:rsidR="000E4C36">
        <w:t>(</w:t>
      </w:r>
      <w:r w:rsidR="008723B7">
        <w:t xml:space="preserve">which implies a </w:t>
      </w:r>
      <w:r w:rsidR="000E4C36">
        <w:t xml:space="preserve">lower denominator in the EE metric) </w:t>
      </w:r>
      <w:r w:rsidR="09B55317">
        <w:t>as opposed to</w:t>
      </w:r>
      <w:r w:rsidR="008723B7">
        <w:t xml:space="preserve"> having</w:t>
      </w:r>
      <w:r w:rsidR="09B55317">
        <w:t xml:space="preserve"> </w:t>
      </w:r>
      <w:r w:rsidR="000E4C36">
        <w:t xml:space="preserve">high(er) </w:t>
      </w:r>
      <w:r w:rsidR="00E63BD7">
        <w:t>E</w:t>
      </w:r>
      <w:r w:rsidR="09B55317">
        <w:t xml:space="preserve">nergy </w:t>
      </w:r>
      <w:r w:rsidR="00E63BD7">
        <w:t>C</w:t>
      </w:r>
      <w:r w:rsidR="000E4C36">
        <w:t>onsumption</w:t>
      </w:r>
      <w:r w:rsidR="09B55317">
        <w:t>.</w:t>
      </w:r>
      <w:r w:rsidR="5916691F">
        <w:t xml:space="preserve"> A lower </w:t>
      </w:r>
      <w:r w:rsidR="68DC06ED">
        <w:t xml:space="preserve">traffic in </w:t>
      </w:r>
      <w:r w:rsidR="000E4C36">
        <w:t>S</w:t>
      </w:r>
      <w:r w:rsidR="68DC06ED">
        <w:t xml:space="preserve">ite </w:t>
      </w:r>
      <w:r w:rsidR="000E4C36">
        <w:t>#1</w:t>
      </w:r>
      <w:r w:rsidR="5916691F">
        <w:t xml:space="preserve"> could in fact enable</w:t>
      </w:r>
      <w:r w:rsidR="68DC06ED">
        <w:t xml:space="preserve"> </w:t>
      </w:r>
      <w:r w:rsidR="5916691F">
        <w:t>more</w:t>
      </w:r>
      <w:r w:rsidR="68DC06ED">
        <w:t xml:space="preserve"> flexib</w:t>
      </w:r>
      <w:r w:rsidR="008723B7">
        <w:t xml:space="preserve">le </w:t>
      </w:r>
      <w:r w:rsidR="5916691F">
        <w:t xml:space="preserve">actions related to </w:t>
      </w:r>
      <w:r w:rsidR="00E63BD7">
        <w:t>E</w:t>
      </w:r>
      <w:r w:rsidR="5916691F">
        <w:t xml:space="preserve">nergy </w:t>
      </w:r>
      <w:r w:rsidR="00E63BD7">
        <w:t>E</w:t>
      </w:r>
      <w:r w:rsidR="5916691F">
        <w:t xml:space="preserve">fficiency </w:t>
      </w:r>
      <w:r w:rsidR="68DC06ED">
        <w:t xml:space="preserve">that could be taken by implementation </w:t>
      </w:r>
      <w:r w:rsidR="5916691F">
        <w:t>at scheduler level.</w:t>
      </w:r>
      <w:r w:rsidR="09B55317">
        <w:t xml:space="preserve"> </w:t>
      </w:r>
    </w:p>
    <w:p w14:paraId="086B9CF9" w14:textId="758B6C91" w:rsidR="00257E16" w:rsidRDefault="000E4C36" w:rsidP="2036CA6A">
      <w:pPr>
        <w:keepNext/>
        <w:jc w:val="center"/>
      </w:pPr>
      <w:r w:rsidRPr="33AF2B17">
        <w:rPr>
          <w:noProof/>
        </w:rPr>
        <w:t xml:space="preserve"> </w:t>
      </w:r>
      <w:r>
        <w:rPr>
          <w:noProof/>
        </w:rPr>
        <w:drawing>
          <wp:inline distT="0" distB="0" distL="0" distR="0" wp14:anchorId="08F36833" wp14:editId="7D8AA073">
            <wp:extent cx="3772370" cy="2309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2370" cy="23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20DB2" w14:textId="1C3C96D3" w:rsidR="006B6867" w:rsidRDefault="00257E16" w:rsidP="00257E16">
      <w:pPr>
        <w:pStyle w:val="Caption"/>
        <w:jc w:val="center"/>
      </w:pPr>
      <w:bookmarkStart w:id="6" w:name="_Ref1107900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 w:rsidR="008B1FA0">
        <w:t xml:space="preserve"> </w:t>
      </w:r>
      <w:r w:rsidRPr="00994393">
        <w:t>EE (GB/</w:t>
      </w:r>
      <w:proofErr w:type="spellStart"/>
      <w:r w:rsidRPr="00994393">
        <w:t>kWH</w:t>
      </w:r>
      <w:proofErr w:type="spellEnd"/>
      <w:r w:rsidRPr="00994393">
        <w:t>) as function of the daily data volume (GB)</w:t>
      </w:r>
    </w:p>
    <w:p w14:paraId="1362256D" w14:textId="6F95E15B" w:rsidR="00EE7D6A" w:rsidRDefault="00DD3F59" w:rsidP="009A329C">
      <w:r>
        <w:t xml:space="preserve">A further </w:t>
      </w:r>
      <w:r w:rsidR="00C91FAD">
        <w:t xml:space="preserve">problem of existing </w:t>
      </w:r>
      <w:r w:rsidR="00F06335">
        <w:t>E</w:t>
      </w:r>
      <w:r w:rsidR="00C91FAD">
        <w:t>nergy</w:t>
      </w:r>
      <w:r w:rsidR="00F06335">
        <w:t xml:space="preserve"> E</w:t>
      </w:r>
      <w:r w:rsidR="00C91FAD">
        <w:t xml:space="preserve">fficiency metrics is that even though one could know the </w:t>
      </w:r>
      <w:r w:rsidR="00F06335">
        <w:t>E</w:t>
      </w:r>
      <w:r w:rsidR="00C91FAD">
        <w:t xml:space="preserve">nergy </w:t>
      </w:r>
      <w:r w:rsidR="00F06335">
        <w:t>E</w:t>
      </w:r>
      <w:r w:rsidR="00C91FAD">
        <w:t>fficiency for a given load, the behavio</w:t>
      </w:r>
      <w:r w:rsidR="00E710F4">
        <w:t>u</w:t>
      </w:r>
      <w:r w:rsidR="00C91FAD">
        <w:t xml:space="preserve">r of the </w:t>
      </w:r>
      <w:r w:rsidR="00F06335">
        <w:t>E</w:t>
      </w:r>
      <w:r w:rsidR="00C91FAD">
        <w:t xml:space="preserve">nergy </w:t>
      </w:r>
      <w:r w:rsidR="00F06335">
        <w:t>E</w:t>
      </w:r>
      <w:r w:rsidR="00C91FAD">
        <w:t xml:space="preserve">fficiency curve is not known </w:t>
      </w:r>
      <w:r w:rsidR="00E710F4">
        <w:t xml:space="preserve">when </w:t>
      </w:r>
      <w:r w:rsidR="00C91FAD">
        <w:t xml:space="preserve">traffic is added or subtracted from a cell. In fact, the effects of delta traffic (added or subtracted) </w:t>
      </w:r>
      <w:r w:rsidR="00780505">
        <w:t xml:space="preserve">may </w:t>
      </w:r>
      <w:r w:rsidR="00C91FAD">
        <w:t xml:space="preserve">not be the same for two NG-RAN nodes with the same </w:t>
      </w:r>
      <w:r w:rsidR="001747FE">
        <w:t>E</w:t>
      </w:r>
      <w:r w:rsidR="00C91FAD">
        <w:t xml:space="preserve">nergy </w:t>
      </w:r>
      <w:r w:rsidR="001747FE">
        <w:t>E</w:t>
      </w:r>
      <w:r w:rsidR="00C91FAD">
        <w:t>fficiency since</w:t>
      </w:r>
      <w:r w:rsidR="00E710F4">
        <w:t xml:space="preserve"> this depends on their load, capability, and other (implementation specific) actions they can employ. </w:t>
      </w:r>
    </w:p>
    <w:p w14:paraId="1CD8CEE4" w14:textId="12C462BE" w:rsidR="00780505" w:rsidRPr="00514801" w:rsidRDefault="00780505" w:rsidP="009A329C">
      <w:pPr>
        <w:rPr>
          <w:b/>
          <w:bCs/>
        </w:rPr>
      </w:pPr>
      <w:r w:rsidRPr="00514801">
        <w:rPr>
          <w:b/>
          <w:bCs/>
        </w:rPr>
        <w:t>Observation</w:t>
      </w:r>
      <w:r w:rsidR="00055E83">
        <w:rPr>
          <w:b/>
          <w:bCs/>
        </w:rPr>
        <w:t xml:space="preserve"> 7</w:t>
      </w:r>
      <w:r w:rsidRPr="00514801">
        <w:rPr>
          <w:b/>
          <w:bCs/>
        </w:rPr>
        <w:t xml:space="preserve">: Current </w:t>
      </w:r>
      <w:r w:rsidR="001747FE">
        <w:rPr>
          <w:b/>
          <w:bCs/>
        </w:rPr>
        <w:t>E</w:t>
      </w:r>
      <w:r w:rsidRPr="00514801">
        <w:rPr>
          <w:b/>
          <w:bCs/>
        </w:rPr>
        <w:t xml:space="preserve">nergy </w:t>
      </w:r>
      <w:r w:rsidR="001747FE">
        <w:rPr>
          <w:b/>
          <w:bCs/>
        </w:rPr>
        <w:t>E</w:t>
      </w:r>
      <w:r w:rsidRPr="00514801">
        <w:rPr>
          <w:b/>
          <w:bCs/>
        </w:rPr>
        <w:t>fficiency metrics are unable to capture the effects of delta traffic (added or subtracted) at a NG-RAN node.</w:t>
      </w:r>
    </w:p>
    <w:p w14:paraId="14C10207" w14:textId="6B7B75EE" w:rsidR="00780505" w:rsidRPr="00514801" w:rsidRDefault="00780505" w:rsidP="009A329C">
      <w:pPr>
        <w:rPr>
          <w:b/>
          <w:bCs/>
        </w:rPr>
      </w:pPr>
      <w:r w:rsidRPr="00514801">
        <w:rPr>
          <w:b/>
          <w:bCs/>
        </w:rPr>
        <w:t>Observation</w:t>
      </w:r>
      <w:r w:rsidR="00055E83">
        <w:rPr>
          <w:b/>
          <w:bCs/>
        </w:rPr>
        <w:t xml:space="preserve"> 8</w:t>
      </w:r>
      <w:r w:rsidRPr="00514801">
        <w:rPr>
          <w:b/>
          <w:bCs/>
        </w:rPr>
        <w:t xml:space="preserve">: The effects of </w:t>
      </w:r>
      <w:r w:rsidR="00514801" w:rsidRPr="00514801">
        <w:rPr>
          <w:b/>
          <w:bCs/>
        </w:rPr>
        <w:t xml:space="preserve">delta traffic </w:t>
      </w:r>
      <w:r w:rsidRPr="00514801">
        <w:rPr>
          <w:b/>
          <w:bCs/>
        </w:rPr>
        <w:t xml:space="preserve">may not be the same for two NG-RAN nodes with the same </w:t>
      </w:r>
      <w:r w:rsidR="001747FE">
        <w:rPr>
          <w:b/>
          <w:bCs/>
        </w:rPr>
        <w:t>E</w:t>
      </w:r>
      <w:r w:rsidRPr="00514801">
        <w:rPr>
          <w:b/>
          <w:bCs/>
        </w:rPr>
        <w:t xml:space="preserve">nergy </w:t>
      </w:r>
      <w:r w:rsidR="001747FE">
        <w:rPr>
          <w:b/>
          <w:bCs/>
        </w:rPr>
        <w:t>E</w:t>
      </w:r>
      <w:r w:rsidRPr="00514801">
        <w:rPr>
          <w:b/>
          <w:bCs/>
        </w:rPr>
        <w:t>fficiency since th</w:t>
      </w:r>
      <w:r w:rsidR="00514801" w:rsidRPr="00514801">
        <w:rPr>
          <w:b/>
          <w:bCs/>
        </w:rPr>
        <w:t>ose effects</w:t>
      </w:r>
      <w:r w:rsidRPr="00514801">
        <w:rPr>
          <w:b/>
          <w:bCs/>
        </w:rPr>
        <w:t xml:space="preserve"> depend on load, capability, and other (implementation specific) actions th</w:t>
      </w:r>
      <w:r w:rsidR="00514801" w:rsidRPr="00514801">
        <w:rPr>
          <w:b/>
          <w:bCs/>
        </w:rPr>
        <w:t>at those NG-RAN nodes</w:t>
      </w:r>
      <w:r w:rsidRPr="00514801">
        <w:rPr>
          <w:b/>
          <w:bCs/>
        </w:rPr>
        <w:t xml:space="preserve"> can employ.</w:t>
      </w:r>
    </w:p>
    <w:p w14:paraId="16149677" w14:textId="061E5003" w:rsidR="00780505" w:rsidRPr="00514801" w:rsidRDefault="00780505" w:rsidP="009A329C">
      <w:pPr>
        <w:rPr>
          <w:b/>
          <w:bCs/>
        </w:rPr>
      </w:pPr>
      <w:r w:rsidRPr="00514801">
        <w:rPr>
          <w:b/>
          <w:bCs/>
        </w:rPr>
        <w:t>Proposal</w:t>
      </w:r>
      <w:r w:rsidR="00055E83">
        <w:rPr>
          <w:b/>
          <w:bCs/>
        </w:rPr>
        <w:t xml:space="preserve"> 6</w:t>
      </w:r>
      <w:r w:rsidRPr="00514801">
        <w:rPr>
          <w:b/>
          <w:bCs/>
        </w:rPr>
        <w:t>:</w:t>
      </w:r>
      <w:r w:rsidR="00514801" w:rsidRPr="00514801">
        <w:rPr>
          <w:b/>
          <w:bCs/>
        </w:rPr>
        <w:t xml:space="preserve"> Consider other metrics capable to reflect the effects of additional or reduced load on network </w:t>
      </w:r>
      <w:r w:rsidR="00F06335">
        <w:rPr>
          <w:b/>
          <w:bCs/>
        </w:rPr>
        <w:t>E</w:t>
      </w:r>
      <w:r w:rsidR="00514801" w:rsidRPr="00514801">
        <w:rPr>
          <w:b/>
          <w:bCs/>
        </w:rPr>
        <w:t xml:space="preserve">nergy </w:t>
      </w:r>
      <w:r w:rsidR="00F06335">
        <w:rPr>
          <w:b/>
          <w:bCs/>
        </w:rPr>
        <w:t>C</w:t>
      </w:r>
      <w:r w:rsidR="00514801" w:rsidRPr="00514801">
        <w:rPr>
          <w:b/>
          <w:bCs/>
        </w:rPr>
        <w:t xml:space="preserve">onsumption. </w:t>
      </w:r>
      <w:r w:rsidRPr="00514801">
        <w:rPr>
          <w:b/>
          <w:bCs/>
        </w:rPr>
        <w:t xml:space="preserve"> </w:t>
      </w:r>
    </w:p>
    <w:p w14:paraId="3B446EA5" w14:textId="4C50D954" w:rsidR="00B63797" w:rsidRDefault="00514801" w:rsidP="009A329C">
      <w:r>
        <w:t>On another aspect, c</w:t>
      </w:r>
      <w:r w:rsidR="00B63797">
        <w:t>urrent</w:t>
      </w:r>
      <w:r w:rsidR="0045089C">
        <w:t>ly</w:t>
      </w:r>
      <w:r w:rsidR="00B63797">
        <w:t xml:space="preserve"> </w:t>
      </w:r>
      <w:r w:rsidR="0045089C">
        <w:t>[1]</w:t>
      </w:r>
      <w:r w:rsidR="00B63797">
        <w:t xml:space="preserve"> doesn’t clearly distinguish from which point of view the different </w:t>
      </w:r>
      <w:r w:rsidR="00F06335">
        <w:t>E</w:t>
      </w:r>
      <w:r w:rsidR="00B63797">
        <w:t xml:space="preserve">nergy </w:t>
      </w:r>
      <w:r w:rsidR="00F06335">
        <w:t>S</w:t>
      </w:r>
      <w:r w:rsidR="00B63797">
        <w:t>aving decision</w:t>
      </w:r>
      <w:r>
        <w:t>s</w:t>
      </w:r>
      <w:r w:rsidR="00B63797">
        <w:t xml:space="preserve"> are taken, namely </w:t>
      </w:r>
      <w:r>
        <w:t xml:space="preserve">whether those are from a </w:t>
      </w:r>
      <w:r w:rsidR="00B63797">
        <w:t>cell point of view or</w:t>
      </w:r>
      <w:r w:rsidR="00055E83">
        <w:t xml:space="preserve"> from</w:t>
      </w:r>
      <w:r w:rsidR="00B63797">
        <w:t xml:space="preserve"> a node point of view. </w:t>
      </w:r>
      <w:r>
        <w:t xml:space="preserve">Since the current AI/ML output is reflected on a per-cell level granularity (namely recommended cell activations/deactivations), in our view </w:t>
      </w:r>
      <w:r w:rsidR="00F06335">
        <w:t>E</w:t>
      </w:r>
      <w:r>
        <w:t xml:space="preserve">nergy </w:t>
      </w:r>
      <w:r w:rsidR="00F06335">
        <w:t>S</w:t>
      </w:r>
      <w:r>
        <w:t xml:space="preserve">aving </w:t>
      </w:r>
      <w:r w:rsidR="00B63797">
        <w:t xml:space="preserve">decisions should be </w:t>
      </w:r>
      <w:r>
        <w:t xml:space="preserve">evaluated and considered </w:t>
      </w:r>
      <w:r w:rsidR="00B63797">
        <w:t>on a cell level</w:t>
      </w:r>
      <w:r>
        <w:t xml:space="preserve"> granularity</w:t>
      </w:r>
      <w:r w:rsidR="00B63797">
        <w:t>.</w:t>
      </w:r>
    </w:p>
    <w:p w14:paraId="61816DB2" w14:textId="3F67C60C" w:rsidR="00B63797" w:rsidRPr="00FB28C6" w:rsidRDefault="00B63797" w:rsidP="009A329C">
      <w:pPr>
        <w:rPr>
          <w:b/>
          <w:bCs/>
        </w:rPr>
      </w:pPr>
      <w:r w:rsidRPr="00FB28C6">
        <w:rPr>
          <w:b/>
          <w:bCs/>
        </w:rPr>
        <w:lastRenderedPageBreak/>
        <w:t>Proposal</w:t>
      </w:r>
      <w:r w:rsidR="00055E83">
        <w:rPr>
          <w:b/>
          <w:bCs/>
        </w:rPr>
        <w:t xml:space="preserve"> 7</w:t>
      </w:r>
      <w:r w:rsidRPr="00FB28C6">
        <w:rPr>
          <w:b/>
          <w:bCs/>
        </w:rPr>
        <w:t xml:space="preserve">: Energy Saving decisions should be </w:t>
      </w:r>
      <w:r w:rsidR="00514801">
        <w:rPr>
          <w:b/>
          <w:bCs/>
        </w:rPr>
        <w:t xml:space="preserve">evaluated and </w:t>
      </w:r>
      <w:r w:rsidRPr="00FB28C6">
        <w:rPr>
          <w:b/>
          <w:bCs/>
        </w:rPr>
        <w:t xml:space="preserve">considered </w:t>
      </w:r>
      <w:r w:rsidR="00514801">
        <w:rPr>
          <w:b/>
          <w:bCs/>
        </w:rPr>
        <w:t xml:space="preserve">on </w:t>
      </w:r>
      <w:r w:rsidRPr="00FB28C6">
        <w:rPr>
          <w:b/>
          <w:bCs/>
        </w:rPr>
        <w:t>a cell</w:t>
      </w:r>
      <w:r w:rsidR="00514801">
        <w:rPr>
          <w:b/>
          <w:bCs/>
        </w:rPr>
        <w:t>-level</w:t>
      </w:r>
      <w:r w:rsidRPr="00FB28C6">
        <w:rPr>
          <w:b/>
          <w:bCs/>
        </w:rPr>
        <w:t xml:space="preserve"> </w:t>
      </w:r>
      <w:r w:rsidR="00514801">
        <w:rPr>
          <w:b/>
          <w:bCs/>
        </w:rPr>
        <w:t>granularity</w:t>
      </w:r>
      <w:r w:rsidRPr="00FB28C6">
        <w:rPr>
          <w:b/>
          <w:bCs/>
        </w:rPr>
        <w:t xml:space="preserve">. </w:t>
      </w:r>
    </w:p>
    <w:p w14:paraId="19299E2C" w14:textId="7E0CCEBD" w:rsidR="003D1503" w:rsidRDefault="003D1503" w:rsidP="003D1503">
      <w:r w:rsidRPr="003D1503">
        <w:t>Finally,</w:t>
      </w:r>
      <w:r>
        <w:t xml:space="preserve"> [</w:t>
      </w:r>
      <w:r w:rsidR="00FB325D">
        <w:t>4</w:t>
      </w:r>
      <w:r>
        <w:t xml:space="preserve">] defines the time duration of </w:t>
      </w:r>
      <w:r w:rsidR="00F06335">
        <w:t>E</w:t>
      </w:r>
      <w:r w:rsidR="003B0071">
        <w:t xml:space="preserve">nergy </w:t>
      </w:r>
      <w:r w:rsidR="00F06335">
        <w:t>E</w:t>
      </w:r>
      <w:r w:rsidR="003B0071">
        <w:t>fficiency</w:t>
      </w:r>
      <w:r>
        <w:t xml:space="preserve"> measurement</w:t>
      </w:r>
      <w:r w:rsidR="003B0071">
        <w:t>s,</w:t>
      </w:r>
      <w:r>
        <w:t xml:space="preserve"> denoted as T</w:t>
      </w:r>
      <w:r w:rsidR="003B0071">
        <w:t>,</w:t>
      </w:r>
      <w:r>
        <w:t xml:space="preserve"> to be one of the following alternatives:</w:t>
      </w:r>
    </w:p>
    <w:p w14:paraId="6CA5B79A" w14:textId="77777777" w:rsidR="003D1503" w:rsidRDefault="003D1503" w:rsidP="003D1503">
      <w:pPr>
        <w:pStyle w:val="ListParagraph"/>
        <w:numPr>
          <w:ilvl w:val="0"/>
          <w:numId w:val="52"/>
        </w:numPr>
        <w:ind w:firstLineChars="0"/>
      </w:pPr>
      <w:r>
        <w:t>Weekly measurement: T equals to 7 days</w:t>
      </w:r>
    </w:p>
    <w:p w14:paraId="2C8182F0" w14:textId="77777777" w:rsidR="003D1503" w:rsidRDefault="003D1503" w:rsidP="003D1503">
      <w:pPr>
        <w:pStyle w:val="ListParagraph"/>
        <w:numPr>
          <w:ilvl w:val="0"/>
          <w:numId w:val="52"/>
        </w:numPr>
        <w:ind w:firstLineChars="0"/>
      </w:pPr>
      <w:r>
        <w:t>Monthly measurement: T equals to 30 days</w:t>
      </w:r>
    </w:p>
    <w:p w14:paraId="0AB6E72D" w14:textId="77777777" w:rsidR="003B0071" w:rsidRDefault="003D1503" w:rsidP="003B0071">
      <w:pPr>
        <w:pStyle w:val="ListParagraph"/>
        <w:numPr>
          <w:ilvl w:val="0"/>
          <w:numId w:val="52"/>
        </w:numPr>
        <w:ind w:firstLineChars="0"/>
      </w:pPr>
      <w:r>
        <w:t>Yearly measurement T equals to 365 days</w:t>
      </w:r>
    </w:p>
    <w:p w14:paraId="720D673A" w14:textId="2D6C6DDF" w:rsidR="003B0071" w:rsidRPr="003B0071" w:rsidRDefault="003B0071" w:rsidP="003D1503">
      <w:r>
        <w:t xml:space="preserve">Considering the fact that the minimum duration for </w:t>
      </w:r>
      <w:r w:rsidR="00F06335">
        <w:t>E</w:t>
      </w:r>
      <w:r>
        <w:t xml:space="preserve">nergy </w:t>
      </w:r>
      <w:r w:rsidR="00F06335">
        <w:t>E</w:t>
      </w:r>
      <w:r>
        <w:t xml:space="preserve">fficiency measurements is one week (which is likely to include multiple cell activations or de-activations for </w:t>
      </w:r>
      <w:r w:rsidR="00F06335">
        <w:t>E</w:t>
      </w:r>
      <w:r>
        <w:t xml:space="preserve">nergy </w:t>
      </w:r>
      <w:r w:rsidR="00F06335">
        <w:t>S</w:t>
      </w:r>
      <w:r>
        <w:t xml:space="preserve">aving), the </w:t>
      </w:r>
      <w:r w:rsidR="00F06335">
        <w:t>E</w:t>
      </w:r>
      <w:r>
        <w:t xml:space="preserve">nergy </w:t>
      </w:r>
      <w:r w:rsidR="00F06335">
        <w:t>E</w:t>
      </w:r>
      <w:r>
        <w:t xml:space="preserve">fficiency metric would reflect the result of multiple </w:t>
      </w:r>
      <w:r w:rsidR="00F06335">
        <w:t>E</w:t>
      </w:r>
      <w:r>
        <w:t xml:space="preserve">nergy </w:t>
      </w:r>
      <w:r w:rsidR="00F06335">
        <w:t>S</w:t>
      </w:r>
      <w:r>
        <w:t xml:space="preserve">aving Actions. </w:t>
      </w:r>
      <w:r w:rsidRPr="003B0071">
        <w:t xml:space="preserve">Such a coarse granular measurement of </w:t>
      </w:r>
      <w:r w:rsidR="00F06335">
        <w:t>E</w:t>
      </w:r>
      <w:r w:rsidRPr="003B0071">
        <w:t xml:space="preserve">nergy </w:t>
      </w:r>
      <w:r w:rsidR="00F06335">
        <w:t>S</w:t>
      </w:r>
      <w:r w:rsidRPr="003B0071">
        <w:t xml:space="preserve">aving indicates very few samples for </w:t>
      </w:r>
      <w:r>
        <w:t>AI/ML Model T</w:t>
      </w:r>
      <w:r w:rsidRPr="003B0071">
        <w:t>raining</w:t>
      </w:r>
      <w:r>
        <w:t xml:space="preserve">, which </w:t>
      </w:r>
      <w:r w:rsidR="0005564B">
        <w:t>is not</w:t>
      </w:r>
      <w:r>
        <w:t xml:space="preserve"> sufficient.</w:t>
      </w:r>
    </w:p>
    <w:p w14:paraId="42C19388" w14:textId="2A237108" w:rsidR="003D1503" w:rsidRPr="00A322D4" w:rsidRDefault="003D1503" w:rsidP="003D1503">
      <w:pPr>
        <w:rPr>
          <w:b/>
          <w:bCs/>
        </w:rPr>
      </w:pPr>
      <w:r w:rsidRPr="00A322D4">
        <w:rPr>
          <w:b/>
          <w:bCs/>
        </w:rPr>
        <w:t>Observation</w:t>
      </w:r>
      <w:r w:rsidR="00504658">
        <w:rPr>
          <w:b/>
          <w:bCs/>
        </w:rPr>
        <w:t xml:space="preserve"> 9</w:t>
      </w:r>
      <w:r w:rsidRPr="00A322D4">
        <w:rPr>
          <w:b/>
          <w:bCs/>
        </w:rPr>
        <w:t>: The current reporting period</w:t>
      </w:r>
      <w:r>
        <w:rPr>
          <w:b/>
          <w:bCs/>
        </w:rPr>
        <w:t xml:space="preserve"> indicated in </w:t>
      </w:r>
      <w:r w:rsidR="00C15521" w:rsidRPr="00C15521">
        <w:rPr>
          <w:b/>
          <w:bCs/>
        </w:rPr>
        <w:t>ETSI 202-228</w:t>
      </w:r>
      <w:r w:rsidRPr="00A322D4">
        <w:rPr>
          <w:b/>
          <w:bCs/>
        </w:rPr>
        <w:t xml:space="preserve"> may be sufficient for normal operation</w:t>
      </w:r>
      <w:r>
        <w:rPr>
          <w:b/>
          <w:bCs/>
        </w:rPr>
        <w:t>s</w:t>
      </w:r>
      <w:r w:rsidRPr="00A322D4">
        <w:rPr>
          <w:b/>
          <w:bCs/>
        </w:rPr>
        <w:t xml:space="preserve">, but too infrequent </w:t>
      </w:r>
      <w:r>
        <w:rPr>
          <w:b/>
          <w:bCs/>
        </w:rPr>
        <w:t xml:space="preserve">to provide sufficient measurements for Data Collection </w:t>
      </w:r>
      <w:r w:rsidRPr="00A322D4">
        <w:rPr>
          <w:b/>
          <w:bCs/>
        </w:rPr>
        <w:t>when AI/ML-based Training is introduced.</w:t>
      </w:r>
    </w:p>
    <w:p w14:paraId="20F3E9A1" w14:textId="28732A79" w:rsidR="007206D2" w:rsidRPr="002A589E" w:rsidRDefault="003D1503" w:rsidP="00281716">
      <w:pPr>
        <w:rPr>
          <w:b/>
          <w:bCs/>
        </w:rPr>
      </w:pPr>
      <w:r w:rsidRPr="003D1503">
        <w:rPr>
          <w:b/>
          <w:bCs/>
        </w:rPr>
        <w:t>Proposal</w:t>
      </w:r>
      <w:r w:rsidR="00504658">
        <w:rPr>
          <w:b/>
          <w:bCs/>
        </w:rPr>
        <w:t xml:space="preserve"> 8</w:t>
      </w:r>
      <w:r w:rsidRPr="003D1503">
        <w:rPr>
          <w:b/>
          <w:bCs/>
        </w:rPr>
        <w:t xml:space="preserve">: We propose to </w:t>
      </w:r>
      <w:r w:rsidR="00C15521">
        <w:rPr>
          <w:b/>
          <w:bCs/>
        </w:rPr>
        <w:t>increase the measurement</w:t>
      </w:r>
      <w:r w:rsidRPr="003D1503">
        <w:rPr>
          <w:b/>
          <w:bCs/>
        </w:rPr>
        <w:t xml:space="preserve"> frequen</w:t>
      </w:r>
      <w:r w:rsidR="00C15521">
        <w:rPr>
          <w:b/>
          <w:bCs/>
        </w:rPr>
        <w:t>cy</w:t>
      </w:r>
      <w:r w:rsidRPr="003D1503">
        <w:rPr>
          <w:b/>
          <w:bCs/>
        </w:rPr>
        <w:t xml:space="preserve"> for reporting </w:t>
      </w:r>
      <w:r w:rsidR="00504658">
        <w:rPr>
          <w:b/>
          <w:bCs/>
        </w:rPr>
        <w:t xml:space="preserve">Energy Efficiency measurements </w:t>
      </w:r>
      <w:r w:rsidR="00C15521">
        <w:rPr>
          <w:b/>
          <w:bCs/>
        </w:rPr>
        <w:t xml:space="preserve">related to </w:t>
      </w:r>
      <w:r w:rsidR="00504658">
        <w:rPr>
          <w:b/>
          <w:bCs/>
        </w:rPr>
        <w:t xml:space="preserve">AI/ML </w:t>
      </w:r>
      <w:r w:rsidRPr="003D1503">
        <w:rPr>
          <w:b/>
          <w:bCs/>
        </w:rPr>
        <w:t>Training Data</w:t>
      </w:r>
      <w:r w:rsidR="00C15521">
        <w:rPr>
          <w:b/>
          <w:bCs/>
        </w:rPr>
        <w:t xml:space="preserve"> collection</w:t>
      </w:r>
      <w:r w:rsidR="0026301C">
        <w:rPr>
          <w:b/>
          <w:bCs/>
        </w:rPr>
        <w:t xml:space="preserve"> </w:t>
      </w:r>
      <w:r w:rsidR="00504658">
        <w:rPr>
          <w:b/>
          <w:bCs/>
        </w:rPr>
        <w:t>compared to</w:t>
      </w:r>
      <w:r w:rsidR="00C15521">
        <w:rPr>
          <w:b/>
          <w:bCs/>
        </w:rPr>
        <w:t xml:space="preserve"> what is</w:t>
      </w:r>
      <w:r w:rsidR="0026301C">
        <w:rPr>
          <w:b/>
          <w:bCs/>
        </w:rPr>
        <w:t xml:space="preserve"> currently described in</w:t>
      </w:r>
      <w:r w:rsidR="00C15521">
        <w:rPr>
          <w:b/>
          <w:bCs/>
        </w:rPr>
        <w:t xml:space="preserve"> </w:t>
      </w:r>
      <w:r w:rsidR="00C15521" w:rsidRPr="00C15521">
        <w:rPr>
          <w:b/>
          <w:bCs/>
        </w:rPr>
        <w:t>ETSI 202-228</w:t>
      </w:r>
      <w:r w:rsidRPr="003D1503">
        <w:rPr>
          <w:b/>
          <w:bCs/>
        </w:rPr>
        <w:t xml:space="preserve">. </w:t>
      </w:r>
    </w:p>
    <w:p w14:paraId="58108899" w14:textId="4706F8C4" w:rsidR="00C8625B" w:rsidRDefault="00366759" w:rsidP="00C15521">
      <w:pPr>
        <w:pStyle w:val="Heading1"/>
      </w:pPr>
      <w:r>
        <w:t>4</w:t>
      </w:r>
      <w:r w:rsidR="00EB448B">
        <w:t xml:space="preserve"> </w:t>
      </w:r>
      <w:r w:rsidR="00EB448B">
        <w:tab/>
        <w:t>Conclusion</w:t>
      </w:r>
    </w:p>
    <w:p w14:paraId="1B676D1C" w14:textId="31F87B04" w:rsidR="00C8625B" w:rsidRDefault="00C8625B" w:rsidP="00C8625B">
      <w:r>
        <w:t>In this paper we make the following observations and proposals:</w:t>
      </w:r>
    </w:p>
    <w:p w14:paraId="74F118F7" w14:textId="21F63387" w:rsidR="00504658" w:rsidRPr="00504658" w:rsidRDefault="00504658" w:rsidP="00504658">
      <w:pPr>
        <w:rPr>
          <w:b/>
          <w:bCs/>
        </w:rPr>
      </w:pPr>
      <w:r w:rsidRPr="004342B5">
        <w:rPr>
          <w:b/>
          <w:bCs/>
        </w:rPr>
        <w:t>Observation</w:t>
      </w:r>
      <w:r>
        <w:rPr>
          <w:b/>
          <w:bCs/>
        </w:rPr>
        <w:t xml:space="preserve"> 1</w:t>
      </w:r>
      <w:r w:rsidRPr="004342B5">
        <w:rPr>
          <w:b/>
          <w:bCs/>
        </w:rPr>
        <w:t>:  There is lack of common terminology across TR 37.817 and TS 28.310 with respect to Energy Saving State.</w:t>
      </w:r>
      <w:r>
        <w:rPr>
          <w:b/>
          <w:bCs/>
        </w:rPr>
        <w:t xml:space="preserve"> </w:t>
      </w:r>
    </w:p>
    <w:p w14:paraId="6057BD81" w14:textId="77777777" w:rsidR="00504658" w:rsidRPr="004342B5" w:rsidRDefault="00504658" w:rsidP="00504658">
      <w:pPr>
        <w:rPr>
          <w:b/>
          <w:bCs/>
        </w:rPr>
      </w:pPr>
      <w:r w:rsidRPr="004342B5">
        <w:rPr>
          <w:b/>
          <w:bCs/>
        </w:rPr>
        <w:t>Proposal</w:t>
      </w:r>
      <w:r>
        <w:rPr>
          <w:b/>
          <w:bCs/>
        </w:rPr>
        <w:t xml:space="preserve"> 1</w:t>
      </w:r>
      <w:r w:rsidRPr="004342B5">
        <w:rPr>
          <w:b/>
          <w:bCs/>
        </w:rPr>
        <w:t xml:space="preserve">: We propose to align the terminology in TR 37.817 according to the terminology in TS 28.310 by updating “Current Energy State” to “Current Energy Saving State”. Similarly, we propose to </w:t>
      </w:r>
      <w:r>
        <w:rPr>
          <w:b/>
          <w:bCs/>
        </w:rPr>
        <w:t xml:space="preserve">use </w:t>
      </w:r>
      <w:r w:rsidRPr="004342B5">
        <w:rPr>
          <w:b/>
          <w:bCs/>
        </w:rPr>
        <w:t xml:space="preserve">the term “Predicted Energy State” to “Predicted Energy Saving State”. </w:t>
      </w:r>
    </w:p>
    <w:p w14:paraId="58D1C93E" w14:textId="77777777" w:rsidR="00504658" w:rsidRDefault="00504658" w:rsidP="00504658">
      <w:pPr>
        <w:rPr>
          <w:b/>
          <w:bCs/>
        </w:rPr>
      </w:pPr>
      <w:r w:rsidRPr="00FB28C6">
        <w:rPr>
          <w:b/>
          <w:bCs/>
        </w:rPr>
        <w:t>Observation</w:t>
      </w:r>
      <w:r>
        <w:rPr>
          <w:b/>
          <w:bCs/>
        </w:rPr>
        <w:t xml:space="preserve"> 2</w:t>
      </w:r>
      <w:r w:rsidRPr="00FB28C6">
        <w:rPr>
          <w:b/>
          <w:bCs/>
        </w:rPr>
        <w:t>: There is an inconsistent definition of Energy Saving State between TR 37.817 and TS 28.310.</w:t>
      </w:r>
    </w:p>
    <w:p w14:paraId="50EA22D6" w14:textId="77777777" w:rsidR="00504658" w:rsidRDefault="00504658" w:rsidP="00504658">
      <w:pPr>
        <w:rPr>
          <w:b/>
          <w:bCs/>
        </w:rPr>
      </w:pPr>
      <w:r>
        <w:rPr>
          <w:b/>
          <w:bCs/>
        </w:rPr>
        <w:t xml:space="preserve">Proposal 2: We propose to align the naming of the different states of Energy Saving by using in the present work item the naming used in TS 28.310, i.e., </w:t>
      </w:r>
      <w:proofErr w:type="spellStart"/>
      <w:r>
        <w:rPr>
          <w:b/>
          <w:bCs/>
        </w:rPr>
        <w:t>energySaving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notEnergySaving</w:t>
      </w:r>
      <w:proofErr w:type="spellEnd"/>
      <w:r>
        <w:rPr>
          <w:b/>
          <w:bCs/>
        </w:rPr>
        <w:t xml:space="preserve"> as opposed to active and inactive. </w:t>
      </w:r>
    </w:p>
    <w:p w14:paraId="66288F18" w14:textId="77777777" w:rsidR="00504658" w:rsidRPr="00FB28C6" w:rsidRDefault="00504658" w:rsidP="00504658">
      <w:pPr>
        <w:rPr>
          <w:b/>
          <w:bCs/>
        </w:rPr>
      </w:pPr>
      <w:r w:rsidRPr="00FB28C6">
        <w:rPr>
          <w:b/>
          <w:bCs/>
        </w:rPr>
        <w:t>Observation</w:t>
      </w:r>
      <w:r>
        <w:rPr>
          <w:b/>
          <w:bCs/>
        </w:rPr>
        <w:t xml:space="preserve"> 3</w:t>
      </w:r>
      <w:r w:rsidRPr="00FB28C6">
        <w:rPr>
          <w:b/>
          <w:bCs/>
        </w:rPr>
        <w:t xml:space="preserve">: If the only allowed decisions in the RAN are cell level activations or deactivations, it is not applicable to define an </w:t>
      </w:r>
      <w:r>
        <w:rPr>
          <w:b/>
          <w:bCs/>
        </w:rPr>
        <w:t>E</w:t>
      </w:r>
      <w:r w:rsidRPr="00FB28C6">
        <w:rPr>
          <w:b/>
          <w:bCs/>
        </w:rPr>
        <w:t xml:space="preserve">nergy </w:t>
      </w:r>
      <w:r>
        <w:rPr>
          <w:b/>
          <w:bCs/>
        </w:rPr>
        <w:t>S</w:t>
      </w:r>
      <w:r w:rsidRPr="00FB28C6">
        <w:rPr>
          <w:b/>
          <w:bCs/>
        </w:rPr>
        <w:t xml:space="preserve">aving </w:t>
      </w:r>
      <w:r>
        <w:rPr>
          <w:b/>
          <w:bCs/>
        </w:rPr>
        <w:t>S</w:t>
      </w:r>
      <w:r w:rsidRPr="00FB28C6">
        <w:rPr>
          <w:b/>
          <w:bCs/>
        </w:rPr>
        <w:t>tate taking values low or high.</w:t>
      </w:r>
    </w:p>
    <w:p w14:paraId="3D068541" w14:textId="77777777" w:rsidR="00504658" w:rsidRPr="00FB28C6" w:rsidRDefault="00504658" w:rsidP="00504658">
      <w:pPr>
        <w:rPr>
          <w:b/>
          <w:bCs/>
        </w:rPr>
      </w:pPr>
      <w:r w:rsidRPr="00FB28C6">
        <w:rPr>
          <w:b/>
          <w:bCs/>
        </w:rPr>
        <w:t>Proposal</w:t>
      </w:r>
      <w:r>
        <w:rPr>
          <w:b/>
          <w:bCs/>
        </w:rPr>
        <w:t xml:space="preserve"> 3</w:t>
      </w:r>
      <w:r w:rsidRPr="00FB28C6">
        <w:rPr>
          <w:b/>
          <w:bCs/>
        </w:rPr>
        <w:t>: RAN3 is invited to clarify the scope</w:t>
      </w:r>
      <w:r>
        <w:rPr>
          <w:b/>
          <w:bCs/>
        </w:rPr>
        <w:t xml:space="preserve"> and definition</w:t>
      </w:r>
      <w:r w:rsidRPr="00FB28C6">
        <w:rPr>
          <w:b/>
          <w:bCs/>
        </w:rPr>
        <w:t xml:space="preserve"> of Current/Predicted Energy Saving State.   </w:t>
      </w:r>
      <w:r w:rsidRPr="00F47842">
        <w:rPr>
          <w:b/>
          <w:bCs/>
        </w:rPr>
        <w:t xml:space="preserve"> </w:t>
      </w:r>
    </w:p>
    <w:p w14:paraId="109B19E9" w14:textId="77777777" w:rsidR="00504658" w:rsidRPr="00AA2010" w:rsidRDefault="00504658" w:rsidP="00504658">
      <w:pPr>
        <w:rPr>
          <w:b/>
          <w:bCs/>
        </w:rPr>
      </w:pPr>
      <w:r w:rsidRPr="00AA2010">
        <w:rPr>
          <w:b/>
          <w:bCs/>
        </w:rPr>
        <w:t>Observation</w:t>
      </w:r>
      <w:r>
        <w:rPr>
          <w:b/>
          <w:bCs/>
        </w:rPr>
        <w:t xml:space="preserve"> 4</w:t>
      </w:r>
      <w:r w:rsidRPr="00AA2010">
        <w:rPr>
          <w:b/>
          <w:bCs/>
        </w:rPr>
        <w:t xml:space="preserve">: Energy Efficiency is internal information of a node and </w:t>
      </w:r>
      <w:r>
        <w:rPr>
          <w:b/>
          <w:bCs/>
        </w:rPr>
        <w:t>is</w:t>
      </w:r>
      <w:r w:rsidRPr="00AA2010">
        <w:rPr>
          <w:b/>
          <w:bCs/>
        </w:rPr>
        <w:t xml:space="preserve"> </w:t>
      </w:r>
      <w:r>
        <w:rPr>
          <w:b/>
          <w:bCs/>
        </w:rPr>
        <w:t xml:space="preserve">not </w:t>
      </w:r>
      <w:r w:rsidRPr="00AA2010">
        <w:rPr>
          <w:b/>
          <w:bCs/>
        </w:rPr>
        <w:t xml:space="preserve">desirable to </w:t>
      </w:r>
      <w:r>
        <w:rPr>
          <w:b/>
          <w:bCs/>
        </w:rPr>
        <w:t xml:space="preserve">be </w:t>
      </w:r>
      <w:r w:rsidRPr="00AA2010">
        <w:rPr>
          <w:b/>
          <w:bCs/>
        </w:rPr>
        <w:t>share</w:t>
      </w:r>
      <w:r>
        <w:rPr>
          <w:b/>
          <w:bCs/>
        </w:rPr>
        <w:t>d</w:t>
      </w:r>
      <w:r w:rsidRPr="00AA2010">
        <w:rPr>
          <w:b/>
          <w:bCs/>
        </w:rPr>
        <w:t xml:space="preserve"> in an inter-vendor scenario.</w:t>
      </w:r>
    </w:p>
    <w:p w14:paraId="3BFFE804" w14:textId="77777777" w:rsidR="00504658" w:rsidRPr="007F3F64" w:rsidRDefault="00504658" w:rsidP="00504658">
      <w:pPr>
        <w:rPr>
          <w:b/>
          <w:bCs/>
          <w:lang w:val="en-US"/>
        </w:rPr>
      </w:pPr>
      <w:r w:rsidRPr="007F3F64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5</w:t>
      </w:r>
      <w:r w:rsidRPr="007F3F64">
        <w:rPr>
          <w:b/>
          <w:bCs/>
          <w:lang w:val="en-US"/>
        </w:rPr>
        <w:t>: Energy Efficiency Information sent to a neighbouring NG-RAN node may not be immediately interpretable by the node, unless additional information is provided regarding the user density, geographical conditions, climate zones, etc.</w:t>
      </w:r>
    </w:p>
    <w:p w14:paraId="5F0B27BF" w14:textId="3E8E3FA3" w:rsidR="00504658" w:rsidRPr="00830526" w:rsidRDefault="00504658" w:rsidP="00504658">
      <w:pPr>
        <w:rPr>
          <w:b/>
          <w:bCs/>
        </w:rPr>
      </w:pPr>
      <w:r w:rsidRPr="00830526">
        <w:rPr>
          <w:b/>
          <w:bCs/>
        </w:rPr>
        <w:t>Observation</w:t>
      </w:r>
      <w:r>
        <w:rPr>
          <w:b/>
          <w:bCs/>
        </w:rPr>
        <w:t xml:space="preserve"> 6</w:t>
      </w:r>
      <w:r w:rsidRPr="00830526">
        <w:rPr>
          <w:b/>
          <w:bCs/>
        </w:rPr>
        <w:t>: Energy</w:t>
      </w:r>
      <w:r>
        <w:rPr>
          <w:b/>
          <w:bCs/>
        </w:rPr>
        <w:t xml:space="preserve"> </w:t>
      </w:r>
      <w:r w:rsidRPr="00830526">
        <w:rPr>
          <w:b/>
          <w:bCs/>
        </w:rPr>
        <w:t xml:space="preserve">Efficiency calculation </w:t>
      </w:r>
      <w:r>
        <w:rPr>
          <w:b/>
          <w:bCs/>
        </w:rPr>
        <w:t xml:space="preserve">for AI/ML Training </w:t>
      </w:r>
      <w:r w:rsidRPr="00830526">
        <w:rPr>
          <w:b/>
          <w:bCs/>
        </w:rPr>
        <w:t>at OAM is more meaningful than Energy</w:t>
      </w:r>
      <w:r>
        <w:rPr>
          <w:b/>
          <w:bCs/>
        </w:rPr>
        <w:t xml:space="preserve"> </w:t>
      </w:r>
      <w:r w:rsidRPr="00830526">
        <w:rPr>
          <w:b/>
          <w:bCs/>
        </w:rPr>
        <w:t>Efficiency calculation in the RAN</w:t>
      </w:r>
      <w:r>
        <w:rPr>
          <w:b/>
          <w:bCs/>
        </w:rPr>
        <w:t xml:space="preserve"> since it can capture Energy Efficiency over a larger area</w:t>
      </w:r>
      <w:r w:rsidRPr="00830526">
        <w:rPr>
          <w:b/>
          <w:bCs/>
        </w:rPr>
        <w:t xml:space="preserve">.  </w:t>
      </w:r>
    </w:p>
    <w:p w14:paraId="4A00C0C6" w14:textId="77777777" w:rsidR="00504658" w:rsidRPr="00FB28C6" w:rsidRDefault="00504658" w:rsidP="00504658">
      <w:pPr>
        <w:rPr>
          <w:b/>
          <w:bCs/>
        </w:rPr>
      </w:pPr>
      <w:r w:rsidRPr="00FB28C6">
        <w:rPr>
          <w:b/>
          <w:bCs/>
        </w:rPr>
        <w:t>Proposal</w:t>
      </w:r>
      <w:r>
        <w:rPr>
          <w:b/>
          <w:bCs/>
        </w:rPr>
        <w:t xml:space="preserve"> 4</w:t>
      </w:r>
      <w:r w:rsidRPr="00FB28C6">
        <w:rPr>
          <w:b/>
          <w:bCs/>
        </w:rPr>
        <w:t>: Energy</w:t>
      </w:r>
      <w:r>
        <w:rPr>
          <w:b/>
          <w:bCs/>
        </w:rPr>
        <w:t xml:space="preserve"> </w:t>
      </w:r>
      <w:r w:rsidRPr="00FB28C6">
        <w:rPr>
          <w:b/>
          <w:bCs/>
        </w:rPr>
        <w:t>Efficiency is input information sent from an NG-RAN node to OAM</w:t>
      </w:r>
      <w:r>
        <w:rPr>
          <w:b/>
          <w:bCs/>
        </w:rPr>
        <w:t xml:space="preserve"> for AI/ML-based Network Energy Saving</w:t>
      </w:r>
      <w:r w:rsidRPr="00FB28C6">
        <w:rPr>
          <w:b/>
          <w:bCs/>
        </w:rPr>
        <w:t>.</w:t>
      </w:r>
    </w:p>
    <w:p w14:paraId="19F04579" w14:textId="77777777" w:rsidR="00504658" w:rsidRPr="00EE7D6A" w:rsidRDefault="00504658" w:rsidP="00504658">
      <w:pPr>
        <w:rPr>
          <w:b/>
          <w:bCs/>
        </w:rPr>
      </w:pPr>
      <w:r w:rsidRPr="00EE7D6A">
        <w:rPr>
          <w:b/>
          <w:bCs/>
        </w:rPr>
        <w:t>Proposal</w:t>
      </w:r>
      <w:r>
        <w:rPr>
          <w:b/>
          <w:bCs/>
        </w:rPr>
        <w:t xml:space="preserve"> 5</w:t>
      </w:r>
      <w:r w:rsidRPr="00EE7D6A">
        <w:rPr>
          <w:b/>
          <w:bCs/>
        </w:rPr>
        <w:t>: Energy</w:t>
      </w:r>
      <w:r>
        <w:rPr>
          <w:b/>
          <w:bCs/>
        </w:rPr>
        <w:t xml:space="preserve"> </w:t>
      </w:r>
      <w:r w:rsidRPr="00EE7D6A">
        <w:rPr>
          <w:b/>
          <w:bCs/>
        </w:rPr>
        <w:t>Efficiency and Predicted Energy</w:t>
      </w:r>
      <w:r>
        <w:rPr>
          <w:b/>
          <w:bCs/>
        </w:rPr>
        <w:t xml:space="preserve"> </w:t>
      </w:r>
      <w:r w:rsidRPr="00EE7D6A">
        <w:rPr>
          <w:b/>
          <w:bCs/>
        </w:rPr>
        <w:t xml:space="preserve">Efficiency </w:t>
      </w:r>
      <w:r>
        <w:rPr>
          <w:b/>
          <w:bCs/>
        </w:rPr>
        <w:t>are</w:t>
      </w:r>
      <w:r w:rsidRPr="00EE7D6A">
        <w:rPr>
          <w:b/>
          <w:bCs/>
        </w:rPr>
        <w:t xml:space="preserve"> not exchanged between NG-RAN nodes.</w:t>
      </w:r>
    </w:p>
    <w:p w14:paraId="23A71E16" w14:textId="77777777" w:rsidR="00504658" w:rsidRDefault="00504658" w:rsidP="00504658">
      <w:pPr>
        <w:rPr>
          <w:b/>
          <w:bCs/>
        </w:rPr>
      </w:pPr>
      <w:r w:rsidRPr="00514801">
        <w:rPr>
          <w:b/>
          <w:bCs/>
        </w:rPr>
        <w:t>Observation</w:t>
      </w:r>
      <w:r>
        <w:rPr>
          <w:b/>
          <w:bCs/>
        </w:rPr>
        <w:t xml:space="preserve"> 7</w:t>
      </w:r>
      <w:r w:rsidRPr="00514801">
        <w:rPr>
          <w:b/>
          <w:bCs/>
        </w:rPr>
        <w:t xml:space="preserve">: Current </w:t>
      </w:r>
      <w:r>
        <w:rPr>
          <w:b/>
          <w:bCs/>
        </w:rPr>
        <w:t>E</w:t>
      </w:r>
      <w:r w:rsidRPr="00514801">
        <w:rPr>
          <w:b/>
          <w:bCs/>
        </w:rPr>
        <w:t xml:space="preserve">nergy </w:t>
      </w:r>
      <w:r>
        <w:rPr>
          <w:b/>
          <w:bCs/>
        </w:rPr>
        <w:t>E</w:t>
      </w:r>
      <w:r w:rsidRPr="00514801">
        <w:rPr>
          <w:b/>
          <w:bCs/>
        </w:rPr>
        <w:t>fficiency metrics are unable to capture the effects of delta traffic (added or subtracted) at a NG-RAN node.</w:t>
      </w:r>
    </w:p>
    <w:p w14:paraId="4E613F07" w14:textId="3785D0C6" w:rsidR="00504658" w:rsidRPr="00514801" w:rsidRDefault="00504658" w:rsidP="00504658">
      <w:pPr>
        <w:rPr>
          <w:b/>
          <w:bCs/>
        </w:rPr>
      </w:pPr>
      <w:r w:rsidRPr="00514801">
        <w:rPr>
          <w:b/>
          <w:bCs/>
        </w:rPr>
        <w:lastRenderedPageBreak/>
        <w:t>Observation</w:t>
      </w:r>
      <w:r>
        <w:rPr>
          <w:b/>
          <w:bCs/>
        </w:rPr>
        <w:t xml:space="preserve"> 8</w:t>
      </w:r>
      <w:r w:rsidRPr="00514801">
        <w:rPr>
          <w:b/>
          <w:bCs/>
        </w:rPr>
        <w:t xml:space="preserve">: The effects of delta traffic may not be the same for two NG-RAN nodes with the same </w:t>
      </w:r>
      <w:r>
        <w:rPr>
          <w:b/>
          <w:bCs/>
        </w:rPr>
        <w:t>E</w:t>
      </w:r>
      <w:r w:rsidRPr="00514801">
        <w:rPr>
          <w:b/>
          <w:bCs/>
        </w:rPr>
        <w:t xml:space="preserve">nergy </w:t>
      </w:r>
      <w:r>
        <w:rPr>
          <w:b/>
          <w:bCs/>
        </w:rPr>
        <w:t>E</w:t>
      </w:r>
      <w:r w:rsidRPr="00514801">
        <w:rPr>
          <w:b/>
          <w:bCs/>
        </w:rPr>
        <w:t>fficiency since those effects depend on load, capability, and other (implementation specific) actions that those NG-RAN nodes can employ.</w:t>
      </w:r>
    </w:p>
    <w:p w14:paraId="03BBDAEB" w14:textId="77777777" w:rsidR="00504658" w:rsidRPr="00514801" w:rsidRDefault="00504658" w:rsidP="00504658">
      <w:pPr>
        <w:rPr>
          <w:b/>
          <w:bCs/>
        </w:rPr>
      </w:pPr>
      <w:r w:rsidRPr="00514801">
        <w:rPr>
          <w:b/>
          <w:bCs/>
        </w:rPr>
        <w:t>Proposal</w:t>
      </w:r>
      <w:r>
        <w:rPr>
          <w:b/>
          <w:bCs/>
        </w:rPr>
        <w:t xml:space="preserve"> 6</w:t>
      </w:r>
      <w:r w:rsidRPr="00514801">
        <w:rPr>
          <w:b/>
          <w:bCs/>
        </w:rPr>
        <w:t xml:space="preserve">: Consider other metrics capable to reflect the effects of additional or reduced load on network </w:t>
      </w:r>
      <w:r>
        <w:rPr>
          <w:b/>
          <w:bCs/>
        </w:rPr>
        <w:t>E</w:t>
      </w:r>
      <w:r w:rsidRPr="00514801">
        <w:rPr>
          <w:b/>
          <w:bCs/>
        </w:rPr>
        <w:t xml:space="preserve">nergy </w:t>
      </w:r>
      <w:r>
        <w:rPr>
          <w:b/>
          <w:bCs/>
        </w:rPr>
        <w:t>C</w:t>
      </w:r>
      <w:r w:rsidRPr="00514801">
        <w:rPr>
          <w:b/>
          <w:bCs/>
        </w:rPr>
        <w:t xml:space="preserve">onsumption.  </w:t>
      </w:r>
    </w:p>
    <w:p w14:paraId="0E4FA892" w14:textId="77777777" w:rsidR="00504658" w:rsidRPr="00FB28C6" w:rsidRDefault="00504658" w:rsidP="00504658">
      <w:pPr>
        <w:rPr>
          <w:b/>
          <w:bCs/>
        </w:rPr>
      </w:pPr>
      <w:r w:rsidRPr="00FB28C6">
        <w:rPr>
          <w:b/>
          <w:bCs/>
        </w:rPr>
        <w:t>Proposal</w:t>
      </w:r>
      <w:r>
        <w:rPr>
          <w:b/>
          <w:bCs/>
        </w:rPr>
        <w:t xml:space="preserve"> 7</w:t>
      </w:r>
      <w:r w:rsidRPr="00FB28C6">
        <w:rPr>
          <w:b/>
          <w:bCs/>
        </w:rPr>
        <w:t xml:space="preserve">: Energy Saving decisions should be </w:t>
      </w:r>
      <w:r>
        <w:rPr>
          <w:b/>
          <w:bCs/>
        </w:rPr>
        <w:t xml:space="preserve">evaluated and </w:t>
      </w:r>
      <w:r w:rsidRPr="00FB28C6">
        <w:rPr>
          <w:b/>
          <w:bCs/>
        </w:rPr>
        <w:t xml:space="preserve">considered </w:t>
      </w:r>
      <w:r>
        <w:rPr>
          <w:b/>
          <w:bCs/>
        </w:rPr>
        <w:t xml:space="preserve">on </w:t>
      </w:r>
      <w:r w:rsidRPr="00FB28C6">
        <w:rPr>
          <w:b/>
          <w:bCs/>
        </w:rPr>
        <w:t>a cell</w:t>
      </w:r>
      <w:r>
        <w:rPr>
          <w:b/>
          <w:bCs/>
        </w:rPr>
        <w:t>-level</w:t>
      </w:r>
      <w:r w:rsidRPr="00FB28C6">
        <w:rPr>
          <w:b/>
          <w:bCs/>
        </w:rPr>
        <w:t xml:space="preserve"> </w:t>
      </w:r>
      <w:r>
        <w:rPr>
          <w:b/>
          <w:bCs/>
        </w:rPr>
        <w:t>granularity</w:t>
      </w:r>
      <w:r w:rsidRPr="00FB28C6">
        <w:rPr>
          <w:b/>
          <w:bCs/>
        </w:rPr>
        <w:t xml:space="preserve">. </w:t>
      </w:r>
    </w:p>
    <w:p w14:paraId="0A345D9D" w14:textId="77777777" w:rsidR="00504658" w:rsidRPr="00A322D4" w:rsidRDefault="00504658" w:rsidP="00504658">
      <w:pPr>
        <w:rPr>
          <w:b/>
          <w:bCs/>
        </w:rPr>
      </w:pPr>
      <w:r w:rsidRPr="00A322D4">
        <w:rPr>
          <w:b/>
          <w:bCs/>
        </w:rPr>
        <w:t>Observation</w:t>
      </w:r>
      <w:r>
        <w:rPr>
          <w:b/>
          <w:bCs/>
        </w:rPr>
        <w:t xml:space="preserve"> 9</w:t>
      </w:r>
      <w:r w:rsidRPr="00A322D4">
        <w:rPr>
          <w:b/>
          <w:bCs/>
        </w:rPr>
        <w:t>: The current reporting period</w:t>
      </w:r>
      <w:r>
        <w:rPr>
          <w:b/>
          <w:bCs/>
        </w:rPr>
        <w:t xml:space="preserve"> indicated in </w:t>
      </w:r>
      <w:r w:rsidRPr="00C15521">
        <w:rPr>
          <w:b/>
          <w:bCs/>
        </w:rPr>
        <w:t>ETSI 202-228</w:t>
      </w:r>
      <w:r w:rsidRPr="00A322D4">
        <w:rPr>
          <w:b/>
          <w:bCs/>
        </w:rPr>
        <w:t xml:space="preserve"> may be sufficient for normal operation</w:t>
      </w:r>
      <w:r>
        <w:rPr>
          <w:b/>
          <w:bCs/>
        </w:rPr>
        <w:t>s</w:t>
      </w:r>
      <w:r w:rsidRPr="00A322D4">
        <w:rPr>
          <w:b/>
          <w:bCs/>
        </w:rPr>
        <w:t xml:space="preserve">, but too infrequent </w:t>
      </w:r>
      <w:r>
        <w:rPr>
          <w:b/>
          <w:bCs/>
        </w:rPr>
        <w:t xml:space="preserve">to provide sufficient measurements for Data Collection </w:t>
      </w:r>
      <w:r w:rsidRPr="00A322D4">
        <w:rPr>
          <w:b/>
          <w:bCs/>
        </w:rPr>
        <w:t>when AI/ML-based Training is introduced.</w:t>
      </w:r>
    </w:p>
    <w:p w14:paraId="489D6012" w14:textId="51A8BC08" w:rsidR="00131D9D" w:rsidRPr="00504658" w:rsidRDefault="00504658" w:rsidP="00131D9D">
      <w:pPr>
        <w:rPr>
          <w:b/>
          <w:bCs/>
        </w:rPr>
      </w:pPr>
      <w:r w:rsidRPr="003D1503">
        <w:rPr>
          <w:b/>
          <w:bCs/>
        </w:rPr>
        <w:t>Proposal</w:t>
      </w:r>
      <w:r>
        <w:rPr>
          <w:b/>
          <w:bCs/>
        </w:rPr>
        <w:t xml:space="preserve"> 8</w:t>
      </w:r>
      <w:r w:rsidRPr="003D1503">
        <w:rPr>
          <w:b/>
          <w:bCs/>
        </w:rPr>
        <w:t xml:space="preserve">: We propose to </w:t>
      </w:r>
      <w:r>
        <w:rPr>
          <w:b/>
          <w:bCs/>
        </w:rPr>
        <w:t>increase the measurement</w:t>
      </w:r>
      <w:r w:rsidRPr="003D1503">
        <w:rPr>
          <w:b/>
          <w:bCs/>
        </w:rPr>
        <w:t xml:space="preserve"> frequen</w:t>
      </w:r>
      <w:r>
        <w:rPr>
          <w:b/>
          <w:bCs/>
        </w:rPr>
        <w:t>cy</w:t>
      </w:r>
      <w:r w:rsidRPr="003D1503">
        <w:rPr>
          <w:b/>
          <w:bCs/>
        </w:rPr>
        <w:t xml:space="preserve"> for reporting </w:t>
      </w:r>
      <w:r>
        <w:rPr>
          <w:b/>
          <w:bCs/>
        </w:rPr>
        <w:t xml:space="preserve">Energy Efficiency measurements related to AI/ML </w:t>
      </w:r>
      <w:r w:rsidRPr="003D1503">
        <w:rPr>
          <w:b/>
          <w:bCs/>
        </w:rPr>
        <w:t>Training Data</w:t>
      </w:r>
      <w:r>
        <w:rPr>
          <w:b/>
          <w:bCs/>
        </w:rPr>
        <w:t xml:space="preserve"> collection compared to what is currently described in </w:t>
      </w:r>
      <w:r w:rsidRPr="00C15521">
        <w:rPr>
          <w:b/>
          <w:bCs/>
        </w:rPr>
        <w:t>ETSI 202-228</w:t>
      </w:r>
      <w:r w:rsidRPr="003D1503">
        <w:rPr>
          <w:b/>
          <w:bCs/>
        </w:rPr>
        <w:t xml:space="preserve">. </w:t>
      </w:r>
    </w:p>
    <w:p w14:paraId="587B682E" w14:textId="1D1C433F" w:rsidR="00131D9D" w:rsidRPr="00886497" w:rsidRDefault="00131D9D" w:rsidP="00131D9D">
      <w:pPr>
        <w:pStyle w:val="Heading1"/>
        <w:rPr>
          <w:lang w:val="en-US"/>
        </w:rPr>
      </w:pPr>
      <w:r w:rsidRPr="00886497">
        <w:rPr>
          <w:lang w:val="en-US"/>
        </w:rPr>
        <w:t>References</w:t>
      </w:r>
    </w:p>
    <w:p w14:paraId="4FD58D49" w14:textId="6D727EEC" w:rsidR="00886497" w:rsidRDefault="00131D9D" w:rsidP="00886497">
      <w:pPr>
        <w:rPr>
          <w:lang w:val="en-US"/>
        </w:rPr>
      </w:pPr>
      <w:r w:rsidRPr="00886497">
        <w:rPr>
          <w:lang w:val="en-US"/>
        </w:rPr>
        <w:t>[1]</w:t>
      </w:r>
      <w:r w:rsidR="00876A29" w:rsidRPr="00886497">
        <w:rPr>
          <w:lang w:val="en-US"/>
        </w:rPr>
        <w:t xml:space="preserve"> </w:t>
      </w:r>
      <w:r w:rsidR="00886497">
        <w:rPr>
          <w:lang w:val="en-US"/>
        </w:rPr>
        <w:t>TR 37.817: “Study on Enhancement for Data Collection for NR and EN-DC”</w:t>
      </w:r>
    </w:p>
    <w:p w14:paraId="604C84CD" w14:textId="3A93EB53" w:rsidR="00131D9D" w:rsidRPr="00886497" w:rsidRDefault="00886497" w:rsidP="00131D9D">
      <w:pPr>
        <w:rPr>
          <w:lang w:val="en-US"/>
        </w:rPr>
      </w:pPr>
      <w:r>
        <w:rPr>
          <w:lang w:val="en-US"/>
        </w:rPr>
        <w:t xml:space="preserve">[2] </w:t>
      </w:r>
      <w:r w:rsidR="00876A29" w:rsidRPr="00886497">
        <w:rPr>
          <w:lang w:val="en-US"/>
        </w:rPr>
        <w:t>TS 28.310</w:t>
      </w:r>
      <w:r>
        <w:rPr>
          <w:lang w:val="en-US"/>
        </w:rPr>
        <w:t>:</w:t>
      </w:r>
      <w:r w:rsidRPr="00886497">
        <w:rPr>
          <w:lang w:val="en-US"/>
        </w:rPr>
        <w:t xml:space="preserve"> “Management and orchestration; Energy efficiency of 5G</w:t>
      </w:r>
      <w:r>
        <w:rPr>
          <w:lang w:val="en-US"/>
        </w:rPr>
        <w:t>”</w:t>
      </w:r>
    </w:p>
    <w:p w14:paraId="3593CE35" w14:textId="28F5FFAC" w:rsidR="00131D9D" w:rsidRPr="00BF3909" w:rsidRDefault="00131D9D" w:rsidP="00131D9D">
      <w:pPr>
        <w:rPr>
          <w:lang w:val="en-US"/>
        </w:rPr>
      </w:pPr>
      <w:r w:rsidRPr="00BF3909">
        <w:rPr>
          <w:lang w:val="en-US"/>
        </w:rPr>
        <w:t>[</w:t>
      </w:r>
      <w:r w:rsidR="009154F6" w:rsidRPr="00BF3909">
        <w:rPr>
          <w:lang w:val="en-US"/>
        </w:rPr>
        <w:t>3</w:t>
      </w:r>
      <w:r w:rsidRPr="00BF3909">
        <w:rPr>
          <w:lang w:val="en-US"/>
        </w:rPr>
        <w:t>]</w:t>
      </w:r>
      <w:r w:rsidR="00B760BC" w:rsidRPr="00BF3909">
        <w:rPr>
          <w:lang w:val="en-US"/>
        </w:rPr>
        <w:t xml:space="preserve"> ETSI ES 203 228</w:t>
      </w:r>
      <w:r w:rsidR="00BF3909" w:rsidRPr="00BF3909">
        <w:rPr>
          <w:lang w:val="en-US"/>
        </w:rPr>
        <w:t xml:space="preserve">: </w:t>
      </w:r>
      <w:r w:rsidR="00BF3909">
        <w:rPr>
          <w:lang w:val="en-US"/>
        </w:rPr>
        <w:t>“</w:t>
      </w:r>
      <w:r w:rsidR="00BF3909">
        <w:t>Environmental Engineering (EE); Assessment of mobile network energy efficiency”</w:t>
      </w:r>
      <w:r w:rsidR="00B760BC" w:rsidRPr="00BF3909">
        <w:rPr>
          <w:lang w:val="en-US"/>
        </w:rPr>
        <w:t xml:space="preserve">   </w:t>
      </w:r>
    </w:p>
    <w:p w14:paraId="11589E28" w14:textId="118A4B2A" w:rsidR="00131D9D" w:rsidRPr="00BF3909" w:rsidRDefault="003D1503" w:rsidP="00131D9D">
      <w:pPr>
        <w:rPr>
          <w:lang w:val="en-US"/>
        </w:rPr>
      </w:pPr>
      <w:r w:rsidRPr="00BF3909">
        <w:rPr>
          <w:lang w:val="en-US"/>
        </w:rPr>
        <w:t>[</w:t>
      </w:r>
      <w:r w:rsidR="009154F6" w:rsidRPr="00BF3909">
        <w:rPr>
          <w:lang w:val="en-US"/>
        </w:rPr>
        <w:t>4</w:t>
      </w:r>
      <w:r w:rsidRPr="00BF3909">
        <w:rPr>
          <w:lang w:val="en-US"/>
        </w:rPr>
        <w:t>] ETSI 202-228</w:t>
      </w:r>
      <w:r w:rsidR="0045089C">
        <w:rPr>
          <w:lang w:val="en-US"/>
        </w:rPr>
        <w:t>: “</w:t>
      </w:r>
      <w:r w:rsidR="0045089C">
        <w:t>Environmental Engineering (EE); Assessment of mobile network energy efficiency”</w:t>
      </w:r>
    </w:p>
    <w:p w14:paraId="41BB46F1" w14:textId="77777777" w:rsidR="00131D9D" w:rsidRPr="00BF3909" w:rsidRDefault="00131D9D" w:rsidP="00C8625B">
      <w:pPr>
        <w:rPr>
          <w:lang w:val="en-US"/>
        </w:rPr>
      </w:pPr>
    </w:p>
    <w:p w14:paraId="001C4047" w14:textId="77777777" w:rsidR="00131D9D" w:rsidRPr="00BF3909" w:rsidRDefault="00131D9D" w:rsidP="00C8625B">
      <w:pPr>
        <w:rPr>
          <w:lang w:val="en-US"/>
        </w:rPr>
      </w:pPr>
    </w:p>
    <w:p w14:paraId="59600634" w14:textId="77777777" w:rsidR="00C8625B" w:rsidRPr="00BF3909" w:rsidRDefault="00C8625B" w:rsidP="00C8625B">
      <w:pPr>
        <w:rPr>
          <w:lang w:val="en-US"/>
        </w:rPr>
      </w:pPr>
    </w:p>
    <w:sectPr w:rsidR="00C8625B" w:rsidRPr="00BF390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40B70" w14:textId="77777777" w:rsidR="00B62057" w:rsidRDefault="00B62057">
      <w:r>
        <w:separator/>
      </w:r>
    </w:p>
  </w:endnote>
  <w:endnote w:type="continuationSeparator" w:id="0">
    <w:p w14:paraId="04370C31" w14:textId="77777777" w:rsidR="00B62057" w:rsidRDefault="00B62057">
      <w:r>
        <w:continuationSeparator/>
      </w:r>
    </w:p>
  </w:endnote>
  <w:endnote w:type="continuationNotice" w:id="1">
    <w:p w14:paraId="5340D304" w14:textId="77777777" w:rsidR="00B62057" w:rsidRDefault="00B620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02E6" w14:textId="77777777" w:rsidR="00C80236" w:rsidRDefault="00C80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86871" w14:textId="77777777" w:rsidR="00C80236" w:rsidRDefault="00C802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F3A2" w14:textId="77777777" w:rsidR="00C80236" w:rsidRDefault="00C80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F421D" w14:textId="77777777" w:rsidR="00B62057" w:rsidRDefault="00B62057">
      <w:r>
        <w:separator/>
      </w:r>
    </w:p>
  </w:footnote>
  <w:footnote w:type="continuationSeparator" w:id="0">
    <w:p w14:paraId="162B4B82" w14:textId="77777777" w:rsidR="00B62057" w:rsidRDefault="00B62057">
      <w:r>
        <w:continuationSeparator/>
      </w:r>
    </w:p>
  </w:footnote>
  <w:footnote w:type="continuationNotice" w:id="1">
    <w:p w14:paraId="0EE43142" w14:textId="77777777" w:rsidR="00B62057" w:rsidRDefault="00B620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CC53F" w14:textId="77777777" w:rsidR="00C80236" w:rsidRDefault="00C80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E524" w14:textId="77777777" w:rsidR="00C80236" w:rsidRDefault="00C802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4B86" w14:textId="77777777" w:rsidR="00C80236" w:rsidRDefault="00C80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6763DF"/>
    <w:multiLevelType w:val="hybridMultilevel"/>
    <w:tmpl w:val="77B6DE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F0C02"/>
    <w:multiLevelType w:val="hybridMultilevel"/>
    <w:tmpl w:val="84B49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30C30"/>
    <w:multiLevelType w:val="hybridMultilevel"/>
    <w:tmpl w:val="644C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565EE"/>
    <w:multiLevelType w:val="hybridMultilevel"/>
    <w:tmpl w:val="9D8218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07A11"/>
    <w:multiLevelType w:val="hybridMultilevel"/>
    <w:tmpl w:val="84D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008E4"/>
    <w:multiLevelType w:val="hybridMultilevel"/>
    <w:tmpl w:val="88B62A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D616F"/>
    <w:multiLevelType w:val="multilevel"/>
    <w:tmpl w:val="13BD616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E922FC"/>
    <w:multiLevelType w:val="hybridMultilevel"/>
    <w:tmpl w:val="AED840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C576E"/>
    <w:multiLevelType w:val="hybridMultilevel"/>
    <w:tmpl w:val="BFD02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87DEE"/>
    <w:multiLevelType w:val="hybridMultilevel"/>
    <w:tmpl w:val="BFFE0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E2220"/>
    <w:multiLevelType w:val="hybridMultilevel"/>
    <w:tmpl w:val="9F8401DA"/>
    <w:lvl w:ilvl="0" w:tplc="040C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85F11"/>
    <w:multiLevelType w:val="hybridMultilevel"/>
    <w:tmpl w:val="8EFA70C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4F26581"/>
    <w:multiLevelType w:val="multilevel"/>
    <w:tmpl w:val="3A72A85A"/>
    <w:lvl w:ilvl="0">
      <w:start w:val="1"/>
      <w:numFmt w:val="decimal"/>
      <w:lvlText w:val="%1."/>
      <w:lvlJc w:val="left"/>
      <w:pPr>
        <w:tabs>
          <w:tab w:val="num" w:pos="618"/>
        </w:tabs>
        <w:ind w:left="618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38"/>
        </w:tabs>
        <w:ind w:left="133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78"/>
        </w:tabs>
        <w:ind w:left="277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98"/>
        </w:tabs>
        <w:ind w:left="349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18"/>
        </w:tabs>
        <w:ind w:left="421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38"/>
        </w:tabs>
        <w:ind w:left="493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58"/>
        </w:tabs>
        <w:ind w:left="565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78"/>
        </w:tabs>
        <w:ind w:left="6378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576BE1"/>
    <w:multiLevelType w:val="hybridMultilevel"/>
    <w:tmpl w:val="D2BCED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C167FC"/>
    <w:multiLevelType w:val="hybridMultilevel"/>
    <w:tmpl w:val="AD2AB4F2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AA63FEA"/>
    <w:multiLevelType w:val="hybridMultilevel"/>
    <w:tmpl w:val="6BBA55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80524"/>
    <w:multiLevelType w:val="multilevel"/>
    <w:tmpl w:val="3A72A85A"/>
    <w:lvl w:ilvl="0">
      <w:start w:val="1"/>
      <w:numFmt w:val="decimal"/>
      <w:lvlText w:val="%1."/>
      <w:lvlJc w:val="left"/>
      <w:pPr>
        <w:tabs>
          <w:tab w:val="num" w:pos="618"/>
        </w:tabs>
        <w:ind w:left="618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38"/>
        </w:tabs>
        <w:ind w:left="133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78"/>
        </w:tabs>
        <w:ind w:left="277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98"/>
        </w:tabs>
        <w:ind w:left="349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18"/>
        </w:tabs>
        <w:ind w:left="421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38"/>
        </w:tabs>
        <w:ind w:left="493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58"/>
        </w:tabs>
        <w:ind w:left="565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78"/>
        </w:tabs>
        <w:ind w:left="6378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5005D7"/>
    <w:multiLevelType w:val="hybridMultilevel"/>
    <w:tmpl w:val="61881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BA2464"/>
    <w:multiLevelType w:val="multilevel"/>
    <w:tmpl w:val="3A72A85A"/>
    <w:lvl w:ilvl="0">
      <w:start w:val="1"/>
      <w:numFmt w:val="decimal"/>
      <w:lvlText w:val="%1."/>
      <w:lvlJc w:val="left"/>
      <w:pPr>
        <w:tabs>
          <w:tab w:val="num" w:pos="618"/>
        </w:tabs>
        <w:ind w:left="618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338"/>
        </w:tabs>
        <w:ind w:left="133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778"/>
        </w:tabs>
        <w:ind w:left="277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498"/>
        </w:tabs>
        <w:ind w:left="349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18"/>
        </w:tabs>
        <w:ind w:left="421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38"/>
        </w:tabs>
        <w:ind w:left="493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58"/>
        </w:tabs>
        <w:ind w:left="565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378"/>
        </w:tabs>
        <w:ind w:left="6378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38A09E9"/>
    <w:multiLevelType w:val="hybridMultilevel"/>
    <w:tmpl w:val="C090D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E7409C"/>
    <w:multiLevelType w:val="hybridMultilevel"/>
    <w:tmpl w:val="D520D2B4"/>
    <w:lvl w:ilvl="0" w:tplc="040C0017">
      <w:start w:val="1"/>
      <w:numFmt w:val="lowerLetter"/>
      <w:lvlText w:val="%1)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8" w15:restartNumberingAfterBreak="0">
    <w:nsid w:val="57CF63B3"/>
    <w:multiLevelType w:val="hybridMultilevel"/>
    <w:tmpl w:val="2B2A6D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12169"/>
    <w:multiLevelType w:val="hybridMultilevel"/>
    <w:tmpl w:val="D61454B6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6B1E1928"/>
    <w:multiLevelType w:val="hybridMultilevel"/>
    <w:tmpl w:val="73B2152E"/>
    <w:lvl w:ilvl="0" w:tplc="04090019">
      <w:start w:val="1"/>
      <w:numFmt w:val="lowerLetter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2" w15:restartNumberingAfterBreak="0">
    <w:nsid w:val="6C0D6BA1"/>
    <w:multiLevelType w:val="hybridMultilevel"/>
    <w:tmpl w:val="941ED11A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3" w15:restartNumberingAfterBreak="0">
    <w:nsid w:val="6DB21560"/>
    <w:multiLevelType w:val="multilevel"/>
    <w:tmpl w:val="6DB21560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56359"/>
    <w:multiLevelType w:val="hybridMultilevel"/>
    <w:tmpl w:val="A128015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E04D8"/>
    <w:multiLevelType w:val="hybridMultilevel"/>
    <w:tmpl w:val="6166DD4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81C2042"/>
    <w:multiLevelType w:val="multilevel"/>
    <w:tmpl w:val="9BAE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9241CE0"/>
    <w:multiLevelType w:val="hybridMultilevel"/>
    <w:tmpl w:val="E0522F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7D4CC9"/>
    <w:multiLevelType w:val="hybridMultilevel"/>
    <w:tmpl w:val="DEFE6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32"/>
  </w:num>
  <w:num w:numId="6">
    <w:abstractNumId w:val="31"/>
  </w:num>
  <w:num w:numId="7">
    <w:abstractNumId w:val="9"/>
  </w:num>
  <w:num w:numId="8">
    <w:abstractNumId w:val="35"/>
  </w:num>
  <w:num w:numId="9">
    <w:abstractNumId w:val="34"/>
  </w:num>
  <w:num w:numId="10">
    <w:abstractNumId w:val="20"/>
  </w:num>
  <w:num w:numId="11">
    <w:abstractNumId w:val="7"/>
  </w:num>
  <w:num w:numId="12">
    <w:abstractNumId w:val="12"/>
  </w:num>
  <w:num w:numId="13">
    <w:abstractNumId w:val="14"/>
  </w:num>
  <w:num w:numId="14">
    <w:abstractNumId w:val="4"/>
  </w:num>
  <w:num w:numId="15">
    <w:abstractNumId w:val="19"/>
  </w:num>
  <w:num w:numId="16">
    <w:abstractNumId w:val="18"/>
  </w:num>
  <w:num w:numId="17">
    <w:abstractNumId w:val="39"/>
  </w:num>
  <w:num w:numId="18">
    <w:abstractNumId w:val="5"/>
  </w:num>
  <w:num w:numId="19">
    <w:abstractNumId w:val="27"/>
  </w:num>
  <w:num w:numId="20">
    <w:abstractNumId w:val="35"/>
  </w:num>
  <w:num w:numId="21">
    <w:abstractNumId w:val="7"/>
  </w:num>
  <w:num w:numId="22">
    <w:abstractNumId w:val="35"/>
  </w:num>
  <w:num w:numId="23">
    <w:abstractNumId w:val="7"/>
  </w:num>
  <w:num w:numId="24">
    <w:abstractNumId w:val="23"/>
  </w:num>
  <w:num w:numId="25">
    <w:abstractNumId w:val="30"/>
  </w:num>
  <w:num w:numId="26">
    <w:abstractNumId w:val="6"/>
  </w:num>
  <w:num w:numId="27">
    <w:abstractNumId w:val="29"/>
  </w:num>
  <w:num w:numId="28">
    <w:abstractNumId w:val="8"/>
  </w:num>
  <w:num w:numId="29">
    <w:abstractNumId w:val="22"/>
  </w:num>
  <w:num w:numId="30">
    <w:abstractNumId w:val="36"/>
  </w:num>
  <w:num w:numId="31">
    <w:abstractNumId w:val="28"/>
  </w:num>
  <w:num w:numId="32">
    <w:abstractNumId w:val="15"/>
  </w:num>
  <w:num w:numId="33">
    <w:abstractNumId w:val="33"/>
  </w:num>
  <w:num w:numId="34">
    <w:abstractNumId w:val="38"/>
  </w:num>
  <w:num w:numId="35">
    <w:abstractNumId w:val="2"/>
  </w:num>
  <w:num w:numId="36">
    <w:abstractNumId w:val="13"/>
  </w:num>
  <w:num w:numId="37">
    <w:abstractNumId w:val="25"/>
  </w:num>
  <w:num w:numId="38">
    <w:abstractNumId w:val="37"/>
  </w:num>
  <w:num w:numId="39">
    <w:abstractNumId w:val="6"/>
  </w:num>
  <w:num w:numId="40">
    <w:abstractNumId w:val="29"/>
  </w:num>
  <w:num w:numId="41">
    <w:abstractNumId w:val="36"/>
  </w:num>
  <w:num w:numId="42">
    <w:abstractNumId w:val="28"/>
  </w:num>
  <w:num w:numId="43">
    <w:abstractNumId w:val="15"/>
  </w:num>
  <w:num w:numId="44">
    <w:abstractNumId w:val="33"/>
  </w:num>
  <w:num w:numId="45">
    <w:abstractNumId w:val="23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0"/>
  </w:num>
  <w:num w:numId="49">
    <w:abstractNumId w:val="16"/>
  </w:num>
  <w:num w:numId="50">
    <w:abstractNumId w:val="21"/>
  </w:num>
  <w:num w:numId="51">
    <w:abstractNumId w:val="3"/>
  </w:num>
  <w:num w:numId="52">
    <w:abstractNumId w:val="26"/>
  </w:num>
  <w:num w:numId="53">
    <w:abstractNumId w:val="24"/>
  </w:num>
  <w:num w:numId="54">
    <w:abstractNumId w:val="1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49E"/>
    <w:rsid w:val="00004C88"/>
    <w:rsid w:val="00006CF4"/>
    <w:rsid w:val="000101E1"/>
    <w:rsid w:val="00012002"/>
    <w:rsid w:val="00021C37"/>
    <w:rsid w:val="00023228"/>
    <w:rsid w:val="00023C47"/>
    <w:rsid w:val="0002605E"/>
    <w:rsid w:val="00030DC1"/>
    <w:rsid w:val="00030F06"/>
    <w:rsid w:val="00033397"/>
    <w:rsid w:val="000342C7"/>
    <w:rsid w:val="00035382"/>
    <w:rsid w:val="000363E0"/>
    <w:rsid w:val="00040095"/>
    <w:rsid w:val="000413C3"/>
    <w:rsid w:val="00042EFA"/>
    <w:rsid w:val="00045C0A"/>
    <w:rsid w:val="00051B81"/>
    <w:rsid w:val="00052AE8"/>
    <w:rsid w:val="00052FCE"/>
    <w:rsid w:val="00055528"/>
    <w:rsid w:val="0005563E"/>
    <w:rsid w:val="0005564B"/>
    <w:rsid w:val="00055E83"/>
    <w:rsid w:val="00057546"/>
    <w:rsid w:val="000621C5"/>
    <w:rsid w:val="00067194"/>
    <w:rsid w:val="00075996"/>
    <w:rsid w:val="00077C13"/>
    <w:rsid w:val="00080512"/>
    <w:rsid w:val="0008149D"/>
    <w:rsid w:val="00083F0D"/>
    <w:rsid w:val="0008653A"/>
    <w:rsid w:val="000865D8"/>
    <w:rsid w:val="000869A6"/>
    <w:rsid w:val="000900FB"/>
    <w:rsid w:val="00090106"/>
    <w:rsid w:val="00093017"/>
    <w:rsid w:val="0009328A"/>
    <w:rsid w:val="00095AA8"/>
    <w:rsid w:val="00095EB5"/>
    <w:rsid w:val="000A1A40"/>
    <w:rsid w:val="000A1A69"/>
    <w:rsid w:val="000A2A27"/>
    <w:rsid w:val="000A2DD9"/>
    <w:rsid w:val="000A39FE"/>
    <w:rsid w:val="000A4693"/>
    <w:rsid w:val="000A6540"/>
    <w:rsid w:val="000A68A7"/>
    <w:rsid w:val="000A7321"/>
    <w:rsid w:val="000B112A"/>
    <w:rsid w:val="000B2833"/>
    <w:rsid w:val="000B4A4B"/>
    <w:rsid w:val="000B5800"/>
    <w:rsid w:val="000B7BCF"/>
    <w:rsid w:val="000C1F3A"/>
    <w:rsid w:val="000C556D"/>
    <w:rsid w:val="000C6507"/>
    <w:rsid w:val="000C73DA"/>
    <w:rsid w:val="000D2D10"/>
    <w:rsid w:val="000D376D"/>
    <w:rsid w:val="000D58AB"/>
    <w:rsid w:val="000D61E5"/>
    <w:rsid w:val="000D7D37"/>
    <w:rsid w:val="000E15CB"/>
    <w:rsid w:val="000E4C36"/>
    <w:rsid w:val="000E5F46"/>
    <w:rsid w:val="000F32F7"/>
    <w:rsid w:val="000F4E66"/>
    <w:rsid w:val="00100CE8"/>
    <w:rsid w:val="00104CCB"/>
    <w:rsid w:val="00106C66"/>
    <w:rsid w:val="001070C9"/>
    <w:rsid w:val="001075B7"/>
    <w:rsid w:val="0010767A"/>
    <w:rsid w:val="00114690"/>
    <w:rsid w:val="00120345"/>
    <w:rsid w:val="001212EF"/>
    <w:rsid w:val="0012352C"/>
    <w:rsid w:val="001263D1"/>
    <w:rsid w:val="001305BF"/>
    <w:rsid w:val="00131D9D"/>
    <w:rsid w:val="00133494"/>
    <w:rsid w:val="001370F2"/>
    <w:rsid w:val="00145E78"/>
    <w:rsid w:val="001549DD"/>
    <w:rsid w:val="00161D44"/>
    <w:rsid w:val="00161D81"/>
    <w:rsid w:val="00162EAA"/>
    <w:rsid w:val="001641CE"/>
    <w:rsid w:val="001642B5"/>
    <w:rsid w:val="001659DA"/>
    <w:rsid w:val="00166F4F"/>
    <w:rsid w:val="0017095C"/>
    <w:rsid w:val="00171490"/>
    <w:rsid w:val="00174015"/>
    <w:rsid w:val="001747FE"/>
    <w:rsid w:val="00174B00"/>
    <w:rsid w:val="00181252"/>
    <w:rsid w:val="00182BD0"/>
    <w:rsid w:val="00183AFB"/>
    <w:rsid w:val="00186820"/>
    <w:rsid w:val="00194CD0"/>
    <w:rsid w:val="00195765"/>
    <w:rsid w:val="00196AA5"/>
    <w:rsid w:val="001A2FAE"/>
    <w:rsid w:val="001B08B3"/>
    <w:rsid w:val="001B2750"/>
    <w:rsid w:val="001B27D8"/>
    <w:rsid w:val="001B2ABB"/>
    <w:rsid w:val="001B2FE7"/>
    <w:rsid w:val="001B627D"/>
    <w:rsid w:val="001B75BA"/>
    <w:rsid w:val="001C097F"/>
    <w:rsid w:val="001C178C"/>
    <w:rsid w:val="001C3A42"/>
    <w:rsid w:val="001C4103"/>
    <w:rsid w:val="001C4281"/>
    <w:rsid w:val="001C4A27"/>
    <w:rsid w:val="001C7E52"/>
    <w:rsid w:val="001D0D3F"/>
    <w:rsid w:val="001D350D"/>
    <w:rsid w:val="001D440D"/>
    <w:rsid w:val="001D5B1D"/>
    <w:rsid w:val="001D6287"/>
    <w:rsid w:val="001D756F"/>
    <w:rsid w:val="001E2BBB"/>
    <w:rsid w:val="001E3987"/>
    <w:rsid w:val="001E5A12"/>
    <w:rsid w:val="001E5D7E"/>
    <w:rsid w:val="001E66A9"/>
    <w:rsid w:val="001E6A7A"/>
    <w:rsid w:val="001F0073"/>
    <w:rsid w:val="001F0BB6"/>
    <w:rsid w:val="001F0F5C"/>
    <w:rsid w:val="001F168B"/>
    <w:rsid w:val="001F1A6B"/>
    <w:rsid w:val="001F5D62"/>
    <w:rsid w:val="001F70B7"/>
    <w:rsid w:val="001F7748"/>
    <w:rsid w:val="0020002F"/>
    <w:rsid w:val="00200431"/>
    <w:rsid w:val="00200B5E"/>
    <w:rsid w:val="00202BF5"/>
    <w:rsid w:val="00202D89"/>
    <w:rsid w:val="002032F9"/>
    <w:rsid w:val="00205555"/>
    <w:rsid w:val="0020706D"/>
    <w:rsid w:val="0021097E"/>
    <w:rsid w:val="002126C9"/>
    <w:rsid w:val="00214665"/>
    <w:rsid w:val="002155E6"/>
    <w:rsid w:val="00221432"/>
    <w:rsid w:val="0022309E"/>
    <w:rsid w:val="00224A79"/>
    <w:rsid w:val="00225E11"/>
    <w:rsid w:val="0022606D"/>
    <w:rsid w:val="002277C2"/>
    <w:rsid w:val="002305DD"/>
    <w:rsid w:val="00231C09"/>
    <w:rsid w:val="002337E6"/>
    <w:rsid w:val="00234054"/>
    <w:rsid w:val="0023623A"/>
    <w:rsid w:val="00236BE7"/>
    <w:rsid w:val="00236C40"/>
    <w:rsid w:val="0023794F"/>
    <w:rsid w:val="00241A9E"/>
    <w:rsid w:val="0024372E"/>
    <w:rsid w:val="00243BC7"/>
    <w:rsid w:val="00243CCF"/>
    <w:rsid w:val="00243CD2"/>
    <w:rsid w:val="00247BD4"/>
    <w:rsid w:val="00257E16"/>
    <w:rsid w:val="002623FC"/>
    <w:rsid w:val="0026254E"/>
    <w:rsid w:val="0026301C"/>
    <w:rsid w:val="00265B6F"/>
    <w:rsid w:val="002747EC"/>
    <w:rsid w:val="00274ABC"/>
    <w:rsid w:val="00275083"/>
    <w:rsid w:val="00275AD6"/>
    <w:rsid w:val="00275B74"/>
    <w:rsid w:val="002775EA"/>
    <w:rsid w:val="00281716"/>
    <w:rsid w:val="002855BF"/>
    <w:rsid w:val="00286FFC"/>
    <w:rsid w:val="00293941"/>
    <w:rsid w:val="002A0A31"/>
    <w:rsid w:val="002A43CA"/>
    <w:rsid w:val="002A589E"/>
    <w:rsid w:val="002B4696"/>
    <w:rsid w:val="002B4D72"/>
    <w:rsid w:val="002B5A84"/>
    <w:rsid w:val="002C0723"/>
    <w:rsid w:val="002C2F8F"/>
    <w:rsid w:val="002C74E7"/>
    <w:rsid w:val="002D1F9E"/>
    <w:rsid w:val="002D3674"/>
    <w:rsid w:val="002D4218"/>
    <w:rsid w:val="002D5E04"/>
    <w:rsid w:val="002E1692"/>
    <w:rsid w:val="002E3227"/>
    <w:rsid w:val="002E4219"/>
    <w:rsid w:val="002E62A1"/>
    <w:rsid w:val="002F0791"/>
    <w:rsid w:val="002F0D22"/>
    <w:rsid w:val="002F2DE8"/>
    <w:rsid w:val="002F7097"/>
    <w:rsid w:val="003000FC"/>
    <w:rsid w:val="0030117F"/>
    <w:rsid w:val="00303515"/>
    <w:rsid w:val="0030413A"/>
    <w:rsid w:val="00310681"/>
    <w:rsid w:val="00314D81"/>
    <w:rsid w:val="003172DC"/>
    <w:rsid w:val="00321419"/>
    <w:rsid w:val="0032433D"/>
    <w:rsid w:val="0032507A"/>
    <w:rsid w:val="00326069"/>
    <w:rsid w:val="00331EC5"/>
    <w:rsid w:val="00332698"/>
    <w:rsid w:val="00333945"/>
    <w:rsid w:val="003355A4"/>
    <w:rsid w:val="00336879"/>
    <w:rsid w:val="00337784"/>
    <w:rsid w:val="003435E7"/>
    <w:rsid w:val="003454FC"/>
    <w:rsid w:val="00346A38"/>
    <w:rsid w:val="0034716E"/>
    <w:rsid w:val="003515EB"/>
    <w:rsid w:val="00351A3B"/>
    <w:rsid w:val="00351B02"/>
    <w:rsid w:val="0035462D"/>
    <w:rsid w:val="0035563F"/>
    <w:rsid w:val="00356F80"/>
    <w:rsid w:val="003604A7"/>
    <w:rsid w:val="00361214"/>
    <w:rsid w:val="00363177"/>
    <w:rsid w:val="00363B55"/>
    <w:rsid w:val="00365FF6"/>
    <w:rsid w:val="00366759"/>
    <w:rsid w:val="00366CF0"/>
    <w:rsid w:val="003677CB"/>
    <w:rsid w:val="0037009C"/>
    <w:rsid w:val="00371C5A"/>
    <w:rsid w:val="00371FE2"/>
    <w:rsid w:val="0037255E"/>
    <w:rsid w:val="00375CDA"/>
    <w:rsid w:val="0037623E"/>
    <w:rsid w:val="00380820"/>
    <w:rsid w:val="00380826"/>
    <w:rsid w:val="00383342"/>
    <w:rsid w:val="00384CA5"/>
    <w:rsid w:val="00385FD8"/>
    <w:rsid w:val="0038706B"/>
    <w:rsid w:val="003873C8"/>
    <w:rsid w:val="00387DE4"/>
    <w:rsid w:val="0039239D"/>
    <w:rsid w:val="003938CE"/>
    <w:rsid w:val="003A0D5E"/>
    <w:rsid w:val="003A0EEF"/>
    <w:rsid w:val="003A59E9"/>
    <w:rsid w:val="003B0071"/>
    <w:rsid w:val="003B0163"/>
    <w:rsid w:val="003B0F6E"/>
    <w:rsid w:val="003B29D7"/>
    <w:rsid w:val="003B3FB3"/>
    <w:rsid w:val="003B4B06"/>
    <w:rsid w:val="003B569C"/>
    <w:rsid w:val="003B7B67"/>
    <w:rsid w:val="003C14E3"/>
    <w:rsid w:val="003C2DA3"/>
    <w:rsid w:val="003C4C48"/>
    <w:rsid w:val="003C4E37"/>
    <w:rsid w:val="003D1503"/>
    <w:rsid w:val="003D2C1C"/>
    <w:rsid w:val="003D336B"/>
    <w:rsid w:val="003D4469"/>
    <w:rsid w:val="003D66FD"/>
    <w:rsid w:val="003E16BE"/>
    <w:rsid w:val="003E1A5E"/>
    <w:rsid w:val="003E7223"/>
    <w:rsid w:val="003F1A12"/>
    <w:rsid w:val="003F1ACC"/>
    <w:rsid w:val="003F2535"/>
    <w:rsid w:val="003F32C2"/>
    <w:rsid w:val="003F396C"/>
    <w:rsid w:val="003F57E7"/>
    <w:rsid w:val="003F7146"/>
    <w:rsid w:val="003F7F50"/>
    <w:rsid w:val="00401855"/>
    <w:rsid w:val="004035C6"/>
    <w:rsid w:val="004058EA"/>
    <w:rsid w:val="004121E7"/>
    <w:rsid w:val="004125BF"/>
    <w:rsid w:val="00412F80"/>
    <w:rsid w:val="00417A44"/>
    <w:rsid w:val="00420C8E"/>
    <w:rsid w:val="00422CBB"/>
    <w:rsid w:val="00424F3E"/>
    <w:rsid w:val="004307CD"/>
    <w:rsid w:val="00435EBF"/>
    <w:rsid w:val="00436689"/>
    <w:rsid w:val="004420AE"/>
    <w:rsid w:val="00443206"/>
    <w:rsid w:val="0044374A"/>
    <w:rsid w:val="00445B23"/>
    <w:rsid w:val="00446B31"/>
    <w:rsid w:val="00446C91"/>
    <w:rsid w:val="00447FBD"/>
    <w:rsid w:val="004505BB"/>
    <w:rsid w:val="0045089C"/>
    <w:rsid w:val="00451376"/>
    <w:rsid w:val="00451992"/>
    <w:rsid w:val="00452595"/>
    <w:rsid w:val="00453DDF"/>
    <w:rsid w:val="0045700F"/>
    <w:rsid w:val="004578F8"/>
    <w:rsid w:val="00463367"/>
    <w:rsid w:val="00464695"/>
    <w:rsid w:val="004649A9"/>
    <w:rsid w:val="00465C99"/>
    <w:rsid w:val="00470A33"/>
    <w:rsid w:val="00471506"/>
    <w:rsid w:val="00471C36"/>
    <w:rsid w:val="004720F7"/>
    <w:rsid w:val="00472A01"/>
    <w:rsid w:val="004831A2"/>
    <w:rsid w:val="004918F8"/>
    <w:rsid w:val="00491B76"/>
    <w:rsid w:val="00491FFA"/>
    <w:rsid w:val="00496C45"/>
    <w:rsid w:val="0049736D"/>
    <w:rsid w:val="004A33A2"/>
    <w:rsid w:val="004A6270"/>
    <w:rsid w:val="004A7A48"/>
    <w:rsid w:val="004B1887"/>
    <w:rsid w:val="004B1E07"/>
    <w:rsid w:val="004B3A7B"/>
    <w:rsid w:val="004B4FAB"/>
    <w:rsid w:val="004B5E4F"/>
    <w:rsid w:val="004C09BE"/>
    <w:rsid w:val="004C4EC0"/>
    <w:rsid w:val="004C6A3F"/>
    <w:rsid w:val="004D1F35"/>
    <w:rsid w:val="004D2052"/>
    <w:rsid w:val="004D3578"/>
    <w:rsid w:val="004D380D"/>
    <w:rsid w:val="004D3F58"/>
    <w:rsid w:val="004D5E47"/>
    <w:rsid w:val="004D6384"/>
    <w:rsid w:val="004D6547"/>
    <w:rsid w:val="004D6CFC"/>
    <w:rsid w:val="004D6F37"/>
    <w:rsid w:val="004D772D"/>
    <w:rsid w:val="004E213A"/>
    <w:rsid w:val="004E21FC"/>
    <w:rsid w:val="004E2C17"/>
    <w:rsid w:val="004E7E73"/>
    <w:rsid w:val="004F00AF"/>
    <w:rsid w:val="004F20F3"/>
    <w:rsid w:val="004F2818"/>
    <w:rsid w:val="004F2E2F"/>
    <w:rsid w:val="004F4EB5"/>
    <w:rsid w:val="004F6723"/>
    <w:rsid w:val="004F79A5"/>
    <w:rsid w:val="004F7C05"/>
    <w:rsid w:val="005004DA"/>
    <w:rsid w:val="005009E3"/>
    <w:rsid w:val="00503171"/>
    <w:rsid w:val="00504658"/>
    <w:rsid w:val="005050CB"/>
    <w:rsid w:val="005078FC"/>
    <w:rsid w:val="00514801"/>
    <w:rsid w:val="00514EA4"/>
    <w:rsid w:val="005153FE"/>
    <w:rsid w:val="00516350"/>
    <w:rsid w:val="0052372B"/>
    <w:rsid w:val="005240A4"/>
    <w:rsid w:val="00526F94"/>
    <w:rsid w:val="00527293"/>
    <w:rsid w:val="00532D31"/>
    <w:rsid w:val="00534318"/>
    <w:rsid w:val="00534431"/>
    <w:rsid w:val="00534DA0"/>
    <w:rsid w:val="00534FEC"/>
    <w:rsid w:val="005353DF"/>
    <w:rsid w:val="0053555E"/>
    <w:rsid w:val="00540B31"/>
    <w:rsid w:val="00543E6C"/>
    <w:rsid w:val="00544635"/>
    <w:rsid w:val="00545895"/>
    <w:rsid w:val="00550FA0"/>
    <w:rsid w:val="00551789"/>
    <w:rsid w:val="00551F58"/>
    <w:rsid w:val="00552BC8"/>
    <w:rsid w:val="00554B2E"/>
    <w:rsid w:val="005552F7"/>
    <w:rsid w:val="005554A7"/>
    <w:rsid w:val="00555ADB"/>
    <w:rsid w:val="00557639"/>
    <w:rsid w:val="00560FBA"/>
    <w:rsid w:val="005614C0"/>
    <w:rsid w:val="00565087"/>
    <w:rsid w:val="0056573F"/>
    <w:rsid w:val="00565BE9"/>
    <w:rsid w:val="00566793"/>
    <w:rsid w:val="00567145"/>
    <w:rsid w:val="00571CE2"/>
    <w:rsid w:val="00573BB1"/>
    <w:rsid w:val="00574DEE"/>
    <w:rsid w:val="00574FC1"/>
    <w:rsid w:val="005757DB"/>
    <w:rsid w:val="005761D0"/>
    <w:rsid w:val="00582363"/>
    <w:rsid w:val="005823E2"/>
    <w:rsid w:val="0059271E"/>
    <w:rsid w:val="00594FF1"/>
    <w:rsid w:val="005953BD"/>
    <w:rsid w:val="005954D3"/>
    <w:rsid w:val="005A0185"/>
    <w:rsid w:val="005A235B"/>
    <w:rsid w:val="005A4035"/>
    <w:rsid w:val="005A4971"/>
    <w:rsid w:val="005A6646"/>
    <w:rsid w:val="005B1232"/>
    <w:rsid w:val="005B1546"/>
    <w:rsid w:val="005B2585"/>
    <w:rsid w:val="005B2EEF"/>
    <w:rsid w:val="005B403D"/>
    <w:rsid w:val="005C2DCB"/>
    <w:rsid w:val="005C2FF6"/>
    <w:rsid w:val="005D2147"/>
    <w:rsid w:val="005D28A0"/>
    <w:rsid w:val="005D3D80"/>
    <w:rsid w:val="005D4274"/>
    <w:rsid w:val="005D7259"/>
    <w:rsid w:val="005E4C3B"/>
    <w:rsid w:val="005E5833"/>
    <w:rsid w:val="005E5E95"/>
    <w:rsid w:val="005E71E7"/>
    <w:rsid w:val="005F2A6D"/>
    <w:rsid w:val="005F6211"/>
    <w:rsid w:val="006028C2"/>
    <w:rsid w:val="006046B7"/>
    <w:rsid w:val="00605E3E"/>
    <w:rsid w:val="006066B2"/>
    <w:rsid w:val="00606DA9"/>
    <w:rsid w:val="00610E08"/>
    <w:rsid w:val="00611566"/>
    <w:rsid w:val="00612204"/>
    <w:rsid w:val="00614718"/>
    <w:rsid w:val="00615F1C"/>
    <w:rsid w:val="00624D55"/>
    <w:rsid w:val="006272F3"/>
    <w:rsid w:val="006276D7"/>
    <w:rsid w:val="006278FF"/>
    <w:rsid w:val="006304CB"/>
    <w:rsid w:val="00632181"/>
    <w:rsid w:val="006372F6"/>
    <w:rsid w:val="00637D55"/>
    <w:rsid w:val="00637F78"/>
    <w:rsid w:val="00640148"/>
    <w:rsid w:val="00640BDF"/>
    <w:rsid w:val="00641E4D"/>
    <w:rsid w:val="006447C6"/>
    <w:rsid w:val="006469B2"/>
    <w:rsid w:val="00650CB6"/>
    <w:rsid w:val="00656E1E"/>
    <w:rsid w:val="006604E4"/>
    <w:rsid w:val="006610A4"/>
    <w:rsid w:val="00661129"/>
    <w:rsid w:val="006616A4"/>
    <w:rsid w:val="006618F6"/>
    <w:rsid w:val="00664208"/>
    <w:rsid w:val="00665F3C"/>
    <w:rsid w:val="00670CBA"/>
    <w:rsid w:val="00672C85"/>
    <w:rsid w:val="00672F2C"/>
    <w:rsid w:val="00675456"/>
    <w:rsid w:val="006779BC"/>
    <w:rsid w:val="0068722E"/>
    <w:rsid w:val="00690A34"/>
    <w:rsid w:val="0069242F"/>
    <w:rsid w:val="00694085"/>
    <w:rsid w:val="006969B0"/>
    <w:rsid w:val="00697BCD"/>
    <w:rsid w:val="006A1E3E"/>
    <w:rsid w:val="006B2D7A"/>
    <w:rsid w:val="006B3850"/>
    <w:rsid w:val="006B4520"/>
    <w:rsid w:val="006B4A15"/>
    <w:rsid w:val="006B5517"/>
    <w:rsid w:val="006B5B9B"/>
    <w:rsid w:val="006B5E0C"/>
    <w:rsid w:val="006B5F2A"/>
    <w:rsid w:val="006B6867"/>
    <w:rsid w:val="006B79FD"/>
    <w:rsid w:val="006C1071"/>
    <w:rsid w:val="006C2137"/>
    <w:rsid w:val="006C317F"/>
    <w:rsid w:val="006C4FBB"/>
    <w:rsid w:val="006C54B5"/>
    <w:rsid w:val="006C70F4"/>
    <w:rsid w:val="006D1E24"/>
    <w:rsid w:val="006D2D3E"/>
    <w:rsid w:val="006E14DD"/>
    <w:rsid w:val="006E1B66"/>
    <w:rsid w:val="006E26D5"/>
    <w:rsid w:val="006E2A5F"/>
    <w:rsid w:val="006E35F7"/>
    <w:rsid w:val="006E62BD"/>
    <w:rsid w:val="006E6D43"/>
    <w:rsid w:val="006F0D15"/>
    <w:rsid w:val="006F17B3"/>
    <w:rsid w:val="006F4706"/>
    <w:rsid w:val="006F5A44"/>
    <w:rsid w:val="006F61A7"/>
    <w:rsid w:val="00700636"/>
    <w:rsid w:val="007008B9"/>
    <w:rsid w:val="007041F1"/>
    <w:rsid w:val="00707A6E"/>
    <w:rsid w:val="007101BD"/>
    <w:rsid w:val="00714DD8"/>
    <w:rsid w:val="0071795B"/>
    <w:rsid w:val="007206D2"/>
    <w:rsid w:val="00726098"/>
    <w:rsid w:val="0073003F"/>
    <w:rsid w:val="00730548"/>
    <w:rsid w:val="00734617"/>
    <w:rsid w:val="00734A5B"/>
    <w:rsid w:val="0074144F"/>
    <w:rsid w:val="00741EC5"/>
    <w:rsid w:val="00742043"/>
    <w:rsid w:val="00742462"/>
    <w:rsid w:val="00743525"/>
    <w:rsid w:val="00743D8A"/>
    <w:rsid w:val="00744E76"/>
    <w:rsid w:val="007451F0"/>
    <w:rsid w:val="00745A85"/>
    <w:rsid w:val="00747699"/>
    <w:rsid w:val="007476DB"/>
    <w:rsid w:val="00747EFF"/>
    <w:rsid w:val="00750521"/>
    <w:rsid w:val="00751181"/>
    <w:rsid w:val="00755C62"/>
    <w:rsid w:val="00755EE9"/>
    <w:rsid w:val="00756142"/>
    <w:rsid w:val="00756974"/>
    <w:rsid w:val="00757D40"/>
    <w:rsid w:val="00761230"/>
    <w:rsid w:val="00763018"/>
    <w:rsid w:val="007647A4"/>
    <w:rsid w:val="00764F16"/>
    <w:rsid w:val="00765202"/>
    <w:rsid w:val="00765778"/>
    <w:rsid w:val="007668DD"/>
    <w:rsid w:val="00770498"/>
    <w:rsid w:val="007731F4"/>
    <w:rsid w:val="007732AE"/>
    <w:rsid w:val="00773670"/>
    <w:rsid w:val="007736D1"/>
    <w:rsid w:val="00774644"/>
    <w:rsid w:val="00774846"/>
    <w:rsid w:val="0077541C"/>
    <w:rsid w:val="00780505"/>
    <w:rsid w:val="00781F0F"/>
    <w:rsid w:val="00782C2D"/>
    <w:rsid w:val="00783300"/>
    <w:rsid w:val="00783CD3"/>
    <w:rsid w:val="00783F23"/>
    <w:rsid w:val="007864D1"/>
    <w:rsid w:val="0078727C"/>
    <w:rsid w:val="00792C51"/>
    <w:rsid w:val="007953C4"/>
    <w:rsid w:val="00796887"/>
    <w:rsid w:val="00797D4B"/>
    <w:rsid w:val="007A008C"/>
    <w:rsid w:val="007A366A"/>
    <w:rsid w:val="007A6B61"/>
    <w:rsid w:val="007A6E76"/>
    <w:rsid w:val="007B0640"/>
    <w:rsid w:val="007B3FCD"/>
    <w:rsid w:val="007B5622"/>
    <w:rsid w:val="007B567F"/>
    <w:rsid w:val="007B57DC"/>
    <w:rsid w:val="007B624A"/>
    <w:rsid w:val="007C085F"/>
    <w:rsid w:val="007C095F"/>
    <w:rsid w:val="007C351A"/>
    <w:rsid w:val="007C3844"/>
    <w:rsid w:val="007C7864"/>
    <w:rsid w:val="007D06A7"/>
    <w:rsid w:val="007D5901"/>
    <w:rsid w:val="007D5902"/>
    <w:rsid w:val="007D78E5"/>
    <w:rsid w:val="007E11C6"/>
    <w:rsid w:val="007E36E4"/>
    <w:rsid w:val="007E38B0"/>
    <w:rsid w:val="007F0737"/>
    <w:rsid w:val="007F1653"/>
    <w:rsid w:val="007F24F3"/>
    <w:rsid w:val="007F3444"/>
    <w:rsid w:val="007F3F64"/>
    <w:rsid w:val="007F49FE"/>
    <w:rsid w:val="007F5EEF"/>
    <w:rsid w:val="00802106"/>
    <w:rsid w:val="008028A4"/>
    <w:rsid w:val="008064A4"/>
    <w:rsid w:val="00806520"/>
    <w:rsid w:val="00806C43"/>
    <w:rsid w:val="00807EBB"/>
    <w:rsid w:val="008102B7"/>
    <w:rsid w:val="008131B6"/>
    <w:rsid w:val="008162E5"/>
    <w:rsid w:val="00817EDC"/>
    <w:rsid w:val="008205C3"/>
    <w:rsid w:val="008215EE"/>
    <w:rsid w:val="00823182"/>
    <w:rsid w:val="00825767"/>
    <w:rsid w:val="0082576C"/>
    <w:rsid w:val="00830526"/>
    <w:rsid w:val="0083280C"/>
    <w:rsid w:val="008337FD"/>
    <w:rsid w:val="00833E54"/>
    <w:rsid w:val="0083558F"/>
    <w:rsid w:val="008372A8"/>
    <w:rsid w:val="00840916"/>
    <w:rsid w:val="00842173"/>
    <w:rsid w:val="0084301A"/>
    <w:rsid w:val="008444E1"/>
    <w:rsid w:val="00846E12"/>
    <w:rsid w:val="00846E90"/>
    <w:rsid w:val="00847CCD"/>
    <w:rsid w:val="00850D0C"/>
    <w:rsid w:val="00852695"/>
    <w:rsid w:val="00852949"/>
    <w:rsid w:val="00853EDD"/>
    <w:rsid w:val="00857B95"/>
    <w:rsid w:val="008604EE"/>
    <w:rsid w:val="00862FE2"/>
    <w:rsid w:val="00863155"/>
    <w:rsid w:val="00864C06"/>
    <w:rsid w:val="00871399"/>
    <w:rsid w:val="00871704"/>
    <w:rsid w:val="008723B7"/>
    <w:rsid w:val="008730E0"/>
    <w:rsid w:val="00873159"/>
    <w:rsid w:val="008738D9"/>
    <w:rsid w:val="008768CA"/>
    <w:rsid w:val="00876A29"/>
    <w:rsid w:val="008779D9"/>
    <w:rsid w:val="00877A4F"/>
    <w:rsid w:val="00880559"/>
    <w:rsid w:val="008812F6"/>
    <w:rsid w:val="00881C38"/>
    <w:rsid w:val="00884C28"/>
    <w:rsid w:val="00886465"/>
    <w:rsid w:val="00886497"/>
    <w:rsid w:val="0088798C"/>
    <w:rsid w:val="008931A3"/>
    <w:rsid w:val="00897267"/>
    <w:rsid w:val="008974C3"/>
    <w:rsid w:val="00897CDC"/>
    <w:rsid w:val="008A01E3"/>
    <w:rsid w:val="008A0248"/>
    <w:rsid w:val="008A0485"/>
    <w:rsid w:val="008A23FB"/>
    <w:rsid w:val="008A254B"/>
    <w:rsid w:val="008A437E"/>
    <w:rsid w:val="008A4B41"/>
    <w:rsid w:val="008A4FEA"/>
    <w:rsid w:val="008A52CF"/>
    <w:rsid w:val="008A66AE"/>
    <w:rsid w:val="008A6C73"/>
    <w:rsid w:val="008B1FA0"/>
    <w:rsid w:val="008B3789"/>
    <w:rsid w:val="008B56C2"/>
    <w:rsid w:val="008B70D0"/>
    <w:rsid w:val="008B7E06"/>
    <w:rsid w:val="008C03CF"/>
    <w:rsid w:val="008C0411"/>
    <w:rsid w:val="008C49AD"/>
    <w:rsid w:val="008C5146"/>
    <w:rsid w:val="008C7EE4"/>
    <w:rsid w:val="008D3238"/>
    <w:rsid w:val="008E3A14"/>
    <w:rsid w:val="008E48C1"/>
    <w:rsid w:val="008E52F5"/>
    <w:rsid w:val="008F08D5"/>
    <w:rsid w:val="008F0A92"/>
    <w:rsid w:val="008F28C6"/>
    <w:rsid w:val="008F3822"/>
    <w:rsid w:val="008F38CB"/>
    <w:rsid w:val="008F4C09"/>
    <w:rsid w:val="008F66EC"/>
    <w:rsid w:val="008F701B"/>
    <w:rsid w:val="0090011F"/>
    <w:rsid w:val="00900502"/>
    <w:rsid w:val="00900CDE"/>
    <w:rsid w:val="00900F37"/>
    <w:rsid w:val="0090271F"/>
    <w:rsid w:val="00902771"/>
    <w:rsid w:val="00903D8C"/>
    <w:rsid w:val="00904CE3"/>
    <w:rsid w:val="00905280"/>
    <w:rsid w:val="00905449"/>
    <w:rsid w:val="00912773"/>
    <w:rsid w:val="00913336"/>
    <w:rsid w:val="009148BF"/>
    <w:rsid w:val="009154F6"/>
    <w:rsid w:val="00916C59"/>
    <w:rsid w:val="00926B1D"/>
    <w:rsid w:val="009278D3"/>
    <w:rsid w:val="00931BBC"/>
    <w:rsid w:val="0093297D"/>
    <w:rsid w:val="00933BBB"/>
    <w:rsid w:val="00934682"/>
    <w:rsid w:val="00934ED8"/>
    <w:rsid w:val="009357EA"/>
    <w:rsid w:val="00936ABD"/>
    <w:rsid w:val="009408BD"/>
    <w:rsid w:val="00942EC2"/>
    <w:rsid w:val="00947269"/>
    <w:rsid w:val="00950CEF"/>
    <w:rsid w:val="00954BCB"/>
    <w:rsid w:val="00955075"/>
    <w:rsid w:val="00957EFE"/>
    <w:rsid w:val="00961B32"/>
    <w:rsid w:val="00963E23"/>
    <w:rsid w:val="00966E18"/>
    <w:rsid w:val="0096709F"/>
    <w:rsid w:val="00967296"/>
    <w:rsid w:val="009709BB"/>
    <w:rsid w:val="0097105A"/>
    <w:rsid w:val="009712B3"/>
    <w:rsid w:val="00971683"/>
    <w:rsid w:val="00971CD4"/>
    <w:rsid w:val="00972FD7"/>
    <w:rsid w:val="00974B67"/>
    <w:rsid w:val="00974BB0"/>
    <w:rsid w:val="009800FA"/>
    <w:rsid w:val="00981E09"/>
    <w:rsid w:val="00985109"/>
    <w:rsid w:val="009858D5"/>
    <w:rsid w:val="009910AD"/>
    <w:rsid w:val="0099254A"/>
    <w:rsid w:val="00993349"/>
    <w:rsid w:val="00993C60"/>
    <w:rsid w:val="00994A04"/>
    <w:rsid w:val="00994AFC"/>
    <w:rsid w:val="009A309E"/>
    <w:rsid w:val="009A329C"/>
    <w:rsid w:val="009A4B7F"/>
    <w:rsid w:val="009A6E4F"/>
    <w:rsid w:val="009B0C7C"/>
    <w:rsid w:val="009B508D"/>
    <w:rsid w:val="009B737E"/>
    <w:rsid w:val="009C14D4"/>
    <w:rsid w:val="009C4D5C"/>
    <w:rsid w:val="009C5680"/>
    <w:rsid w:val="009C6712"/>
    <w:rsid w:val="009C74D0"/>
    <w:rsid w:val="009D0095"/>
    <w:rsid w:val="009D07B5"/>
    <w:rsid w:val="009D0A28"/>
    <w:rsid w:val="009D194B"/>
    <w:rsid w:val="009D25E7"/>
    <w:rsid w:val="009D5C0C"/>
    <w:rsid w:val="009D6C8E"/>
    <w:rsid w:val="009D7583"/>
    <w:rsid w:val="009E050E"/>
    <w:rsid w:val="009E101B"/>
    <w:rsid w:val="009E1670"/>
    <w:rsid w:val="009E3A14"/>
    <w:rsid w:val="009E4FAD"/>
    <w:rsid w:val="009E5B12"/>
    <w:rsid w:val="009E6FF8"/>
    <w:rsid w:val="009F0DAA"/>
    <w:rsid w:val="009F1D7C"/>
    <w:rsid w:val="009F3B54"/>
    <w:rsid w:val="009F52B3"/>
    <w:rsid w:val="009F6D10"/>
    <w:rsid w:val="009F6DE8"/>
    <w:rsid w:val="009F6E56"/>
    <w:rsid w:val="009F7E6E"/>
    <w:rsid w:val="00A01D54"/>
    <w:rsid w:val="00A01E67"/>
    <w:rsid w:val="00A045D0"/>
    <w:rsid w:val="00A046FA"/>
    <w:rsid w:val="00A059A3"/>
    <w:rsid w:val="00A06E57"/>
    <w:rsid w:val="00A10F02"/>
    <w:rsid w:val="00A11B29"/>
    <w:rsid w:val="00A13187"/>
    <w:rsid w:val="00A1410F"/>
    <w:rsid w:val="00A16560"/>
    <w:rsid w:val="00A20167"/>
    <w:rsid w:val="00A20777"/>
    <w:rsid w:val="00A23520"/>
    <w:rsid w:val="00A23BF7"/>
    <w:rsid w:val="00A250A2"/>
    <w:rsid w:val="00A25EE0"/>
    <w:rsid w:val="00A262C9"/>
    <w:rsid w:val="00A31FFE"/>
    <w:rsid w:val="00A322D4"/>
    <w:rsid w:val="00A37393"/>
    <w:rsid w:val="00A37B04"/>
    <w:rsid w:val="00A37B34"/>
    <w:rsid w:val="00A4234A"/>
    <w:rsid w:val="00A44ECB"/>
    <w:rsid w:val="00A44F48"/>
    <w:rsid w:val="00A473A4"/>
    <w:rsid w:val="00A51BE7"/>
    <w:rsid w:val="00A53724"/>
    <w:rsid w:val="00A5384C"/>
    <w:rsid w:val="00A601B2"/>
    <w:rsid w:val="00A620BC"/>
    <w:rsid w:val="00A62147"/>
    <w:rsid w:val="00A66B84"/>
    <w:rsid w:val="00A67251"/>
    <w:rsid w:val="00A70DAA"/>
    <w:rsid w:val="00A74B03"/>
    <w:rsid w:val="00A76F6C"/>
    <w:rsid w:val="00A773DF"/>
    <w:rsid w:val="00A82346"/>
    <w:rsid w:val="00A83013"/>
    <w:rsid w:val="00A8361A"/>
    <w:rsid w:val="00A83708"/>
    <w:rsid w:val="00A84ADD"/>
    <w:rsid w:val="00A90301"/>
    <w:rsid w:val="00A916CA"/>
    <w:rsid w:val="00A9327C"/>
    <w:rsid w:val="00A95A97"/>
    <w:rsid w:val="00A9671C"/>
    <w:rsid w:val="00A9681F"/>
    <w:rsid w:val="00AA1688"/>
    <w:rsid w:val="00AA1AEE"/>
    <w:rsid w:val="00AA1D3F"/>
    <w:rsid w:val="00AA1F3C"/>
    <w:rsid w:val="00AA2010"/>
    <w:rsid w:val="00AA3AB4"/>
    <w:rsid w:val="00AB40C0"/>
    <w:rsid w:val="00AB4836"/>
    <w:rsid w:val="00AB62F1"/>
    <w:rsid w:val="00AB743D"/>
    <w:rsid w:val="00AB75AF"/>
    <w:rsid w:val="00AC1F1C"/>
    <w:rsid w:val="00AC5217"/>
    <w:rsid w:val="00AD2FEB"/>
    <w:rsid w:val="00AD4BCF"/>
    <w:rsid w:val="00AD6E03"/>
    <w:rsid w:val="00AE2EDC"/>
    <w:rsid w:val="00AE35D4"/>
    <w:rsid w:val="00AE3681"/>
    <w:rsid w:val="00AE5B2C"/>
    <w:rsid w:val="00AE6B05"/>
    <w:rsid w:val="00AE723B"/>
    <w:rsid w:val="00AF0D85"/>
    <w:rsid w:val="00AF26F4"/>
    <w:rsid w:val="00AF2706"/>
    <w:rsid w:val="00AF2B20"/>
    <w:rsid w:val="00AF3B2D"/>
    <w:rsid w:val="00AF53CC"/>
    <w:rsid w:val="00AF78D5"/>
    <w:rsid w:val="00B02350"/>
    <w:rsid w:val="00B065AC"/>
    <w:rsid w:val="00B0675E"/>
    <w:rsid w:val="00B07822"/>
    <w:rsid w:val="00B07FB4"/>
    <w:rsid w:val="00B1063A"/>
    <w:rsid w:val="00B11315"/>
    <w:rsid w:val="00B127C7"/>
    <w:rsid w:val="00B15449"/>
    <w:rsid w:val="00B16C92"/>
    <w:rsid w:val="00B170D9"/>
    <w:rsid w:val="00B2390A"/>
    <w:rsid w:val="00B23A60"/>
    <w:rsid w:val="00B24483"/>
    <w:rsid w:val="00B274EF"/>
    <w:rsid w:val="00B3012B"/>
    <w:rsid w:val="00B3429C"/>
    <w:rsid w:val="00B34789"/>
    <w:rsid w:val="00B35F80"/>
    <w:rsid w:val="00B454EE"/>
    <w:rsid w:val="00B46FB8"/>
    <w:rsid w:val="00B53B73"/>
    <w:rsid w:val="00B54689"/>
    <w:rsid w:val="00B57D92"/>
    <w:rsid w:val="00B57F4B"/>
    <w:rsid w:val="00B605FC"/>
    <w:rsid w:val="00B61F48"/>
    <w:rsid w:val="00B62057"/>
    <w:rsid w:val="00B620CE"/>
    <w:rsid w:val="00B629F0"/>
    <w:rsid w:val="00B63346"/>
    <w:rsid w:val="00B63797"/>
    <w:rsid w:val="00B6477F"/>
    <w:rsid w:val="00B67752"/>
    <w:rsid w:val="00B75360"/>
    <w:rsid w:val="00B75D98"/>
    <w:rsid w:val="00B760BC"/>
    <w:rsid w:val="00B803A1"/>
    <w:rsid w:val="00B81FEB"/>
    <w:rsid w:val="00B822F7"/>
    <w:rsid w:val="00B83B1B"/>
    <w:rsid w:val="00B83BA9"/>
    <w:rsid w:val="00B862B8"/>
    <w:rsid w:val="00B87664"/>
    <w:rsid w:val="00B90764"/>
    <w:rsid w:val="00B90922"/>
    <w:rsid w:val="00B916DC"/>
    <w:rsid w:val="00B91935"/>
    <w:rsid w:val="00B92508"/>
    <w:rsid w:val="00B9610E"/>
    <w:rsid w:val="00B9781E"/>
    <w:rsid w:val="00BA0D13"/>
    <w:rsid w:val="00BA2C5C"/>
    <w:rsid w:val="00BA3AF7"/>
    <w:rsid w:val="00BA4EF7"/>
    <w:rsid w:val="00BA784A"/>
    <w:rsid w:val="00BB10E4"/>
    <w:rsid w:val="00BB2650"/>
    <w:rsid w:val="00BB667E"/>
    <w:rsid w:val="00BB7434"/>
    <w:rsid w:val="00BB7519"/>
    <w:rsid w:val="00BC21B6"/>
    <w:rsid w:val="00BC4FE4"/>
    <w:rsid w:val="00BD1C99"/>
    <w:rsid w:val="00BD2241"/>
    <w:rsid w:val="00BD51CD"/>
    <w:rsid w:val="00BD55C7"/>
    <w:rsid w:val="00BE1625"/>
    <w:rsid w:val="00BE4223"/>
    <w:rsid w:val="00BE45E6"/>
    <w:rsid w:val="00BE529B"/>
    <w:rsid w:val="00BE607A"/>
    <w:rsid w:val="00BE732C"/>
    <w:rsid w:val="00BE76AA"/>
    <w:rsid w:val="00BE7C58"/>
    <w:rsid w:val="00BF068C"/>
    <w:rsid w:val="00BF21B6"/>
    <w:rsid w:val="00BF2E85"/>
    <w:rsid w:val="00BF3909"/>
    <w:rsid w:val="00BF79F1"/>
    <w:rsid w:val="00C0262D"/>
    <w:rsid w:val="00C026A0"/>
    <w:rsid w:val="00C02F10"/>
    <w:rsid w:val="00C03035"/>
    <w:rsid w:val="00C04075"/>
    <w:rsid w:val="00C0555C"/>
    <w:rsid w:val="00C11027"/>
    <w:rsid w:val="00C12562"/>
    <w:rsid w:val="00C15521"/>
    <w:rsid w:val="00C20022"/>
    <w:rsid w:val="00C20798"/>
    <w:rsid w:val="00C25D75"/>
    <w:rsid w:val="00C2649D"/>
    <w:rsid w:val="00C27231"/>
    <w:rsid w:val="00C274A1"/>
    <w:rsid w:val="00C31C35"/>
    <w:rsid w:val="00C32B85"/>
    <w:rsid w:val="00C33079"/>
    <w:rsid w:val="00C42096"/>
    <w:rsid w:val="00C423F9"/>
    <w:rsid w:val="00C435EF"/>
    <w:rsid w:val="00C43B31"/>
    <w:rsid w:val="00C44D7B"/>
    <w:rsid w:val="00C47DC0"/>
    <w:rsid w:val="00C51884"/>
    <w:rsid w:val="00C5223F"/>
    <w:rsid w:val="00C52CE2"/>
    <w:rsid w:val="00C53A09"/>
    <w:rsid w:val="00C554AA"/>
    <w:rsid w:val="00C57C81"/>
    <w:rsid w:val="00C615A4"/>
    <w:rsid w:val="00C63744"/>
    <w:rsid w:val="00C63E8F"/>
    <w:rsid w:val="00C666CF"/>
    <w:rsid w:val="00C70563"/>
    <w:rsid w:val="00C73CFF"/>
    <w:rsid w:val="00C74069"/>
    <w:rsid w:val="00C750DE"/>
    <w:rsid w:val="00C75252"/>
    <w:rsid w:val="00C80236"/>
    <w:rsid w:val="00C81A6C"/>
    <w:rsid w:val="00C81F3F"/>
    <w:rsid w:val="00C83C28"/>
    <w:rsid w:val="00C84F29"/>
    <w:rsid w:val="00C85320"/>
    <w:rsid w:val="00C858CA"/>
    <w:rsid w:val="00C8625B"/>
    <w:rsid w:val="00C86601"/>
    <w:rsid w:val="00C9112A"/>
    <w:rsid w:val="00C91FAD"/>
    <w:rsid w:val="00C92129"/>
    <w:rsid w:val="00C94515"/>
    <w:rsid w:val="00C953AE"/>
    <w:rsid w:val="00CA085D"/>
    <w:rsid w:val="00CA1201"/>
    <w:rsid w:val="00CA3D0C"/>
    <w:rsid w:val="00CA7DEB"/>
    <w:rsid w:val="00CB050C"/>
    <w:rsid w:val="00CB243E"/>
    <w:rsid w:val="00CB4F3F"/>
    <w:rsid w:val="00CB6651"/>
    <w:rsid w:val="00CB6887"/>
    <w:rsid w:val="00CB6D86"/>
    <w:rsid w:val="00CC035D"/>
    <w:rsid w:val="00CC1270"/>
    <w:rsid w:val="00CC2C96"/>
    <w:rsid w:val="00CC42E3"/>
    <w:rsid w:val="00CC5B9A"/>
    <w:rsid w:val="00CD098D"/>
    <w:rsid w:val="00CD0A21"/>
    <w:rsid w:val="00CD2A4F"/>
    <w:rsid w:val="00CD3005"/>
    <w:rsid w:val="00CD4C7B"/>
    <w:rsid w:val="00CD5166"/>
    <w:rsid w:val="00CD5E5B"/>
    <w:rsid w:val="00CD63C7"/>
    <w:rsid w:val="00CD6FA0"/>
    <w:rsid w:val="00CE04EA"/>
    <w:rsid w:val="00CE7923"/>
    <w:rsid w:val="00CF0F2D"/>
    <w:rsid w:val="00CF19F5"/>
    <w:rsid w:val="00CF1D22"/>
    <w:rsid w:val="00CF1DC6"/>
    <w:rsid w:val="00CF234E"/>
    <w:rsid w:val="00CF2490"/>
    <w:rsid w:val="00CF3114"/>
    <w:rsid w:val="00CF464B"/>
    <w:rsid w:val="00CF50B4"/>
    <w:rsid w:val="00D00250"/>
    <w:rsid w:val="00D006FB"/>
    <w:rsid w:val="00D0768D"/>
    <w:rsid w:val="00D1215F"/>
    <w:rsid w:val="00D1274F"/>
    <w:rsid w:val="00D13402"/>
    <w:rsid w:val="00D13939"/>
    <w:rsid w:val="00D15488"/>
    <w:rsid w:val="00D17430"/>
    <w:rsid w:val="00D20299"/>
    <w:rsid w:val="00D213F7"/>
    <w:rsid w:val="00D21E78"/>
    <w:rsid w:val="00D22038"/>
    <w:rsid w:val="00D25B43"/>
    <w:rsid w:val="00D30928"/>
    <w:rsid w:val="00D41207"/>
    <w:rsid w:val="00D41A33"/>
    <w:rsid w:val="00D44270"/>
    <w:rsid w:val="00D45B85"/>
    <w:rsid w:val="00D46DB0"/>
    <w:rsid w:val="00D46EE9"/>
    <w:rsid w:val="00D509D8"/>
    <w:rsid w:val="00D520E5"/>
    <w:rsid w:val="00D53294"/>
    <w:rsid w:val="00D54CEC"/>
    <w:rsid w:val="00D56F73"/>
    <w:rsid w:val="00D635D7"/>
    <w:rsid w:val="00D6755D"/>
    <w:rsid w:val="00D71C90"/>
    <w:rsid w:val="00D7232C"/>
    <w:rsid w:val="00D72F6E"/>
    <w:rsid w:val="00D738D6"/>
    <w:rsid w:val="00D73CF1"/>
    <w:rsid w:val="00D7547D"/>
    <w:rsid w:val="00D754C9"/>
    <w:rsid w:val="00D76371"/>
    <w:rsid w:val="00D77AD6"/>
    <w:rsid w:val="00D80518"/>
    <w:rsid w:val="00D80795"/>
    <w:rsid w:val="00D85377"/>
    <w:rsid w:val="00D85ED9"/>
    <w:rsid w:val="00D8638C"/>
    <w:rsid w:val="00D87E00"/>
    <w:rsid w:val="00D903B9"/>
    <w:rsid w:val="00D9134D"/>
    <w:rsid w:val="00D91CD4"/>
    <w:rsid w:val="00D92F48"/>
    <w:rsid w:val="00D94DE2"/>
    <w:rsid w:val="00D9581F"/>
    <w:rsid w:val="00D96F9B"/>
    <w:rsid w:val="00D97CD9"/>
    <w:rsid w:val="00DA25B3"/>
    <w:rsid w:val="00DA57C0"/>
    <w:rsid w:val="00DA5B7C"/>
    <w:rsid w:val="00DA7A03"/>
    <w:rsid w:val="00DB1818"/>
    <w:rsid w:val="00DB545F"/>
    <w:rsid w:val="00DB553C"/>
    <w:rsid w:val="00DB5F28"/>
    <w:rsid w:val="00DB7F9A"/>
    <w:rsid w:val="00DC0BD3"/>
    <w:rsid w:val="00DC309B"/>
    <w:rsid w:val="00DC37B7"/>
    <w:rsid w:val="00DC4DA2"/>
    <w:rsid w:val="00DC7758"/>
    <w:rsid w:val="00DD3F59"/>
    <w:rsid w:val="00DD3FE6"/>
    <w:rsid w:val="00DD45AB"/>
    <w:rsid w:val="00DE03C6"/>
    <w:rsid w:val="00DE1406"/>
    <w:rsid w:val="00DE1409"/>
    <w:rsid w:val="00DE6577"/>
    <w:rsid w:val="00DF0B98"/>
    <w:rsid w:val="00DF30BB"/>
    <w:rsid w:val="00DF5E10"/>
    <w:rsid w:val="00DF63DD"/>
    <w:rsid w:val="00DF6778"/>
    <w:rsid w:val="00E064BD"/>
    <w:rsid w:val="00E07838"/>
    <w:rsid w:val="00E07DDF"/>
    <w:rsid w:val="00E10EDC"/>
    <w:rsid w:val="00E1265D"/>
    <w:rsid w:val="00E1339A"/>
    <w:rsid w:val="00E138EC"/>
    <w:rsid w:val="00E27ECC"/>
    <w:rsid w:val="00E340BC"/>
    <w:rsid w:val="00E36034"/>
    <w:rsid w:val="00E36210"/>
    <w:rsid w:val="00E3626B"/>
    <w:rsid w:val="00E374BA"/>
    <w:rsid w:val="00E4016F"/>
    <w:rsid w:val="00E405BD"/>
    <w:rsid w:val="00E40760"/>
    <w:rsid w:val="00E40C2D"/>
    <w:rsid w:val="00E41279"/>
    <w:rsid w:val="00E41F55"/>
    <w:rsid w:val="00E43BB2"/>
    <w:rsid w:val="00E43F5F"/>
    <w:rsid w:val="00E456FF"/>
    <w:rsid w:val="00E466B6"/>
    <w:rsid w:val="00E477FB"/>
    <w:rsid w:val="00E53BF7"/>
    <w:rsid w:val="00E54414"/>
    <w:rsid w:val="00E54531"/>
    <w:rsid w:val="00E55620"/>
    <w:rsid w:val="00E60AB2"/>
    <w:rsid w:val="00E61A16"/>
    <w:rsid w:val="00E62835"/>
    <w:rsid w:val="00E63BD7"/>
    <w:rsid w:val="00E6678E"/>
    <w:rsid w:val="00E71098"/>
    <w:rsid w:val="00E710F4"/>
    <w:rsid w:val="00E7251B"/>
    <w:rsid w:val="00E72E24"/>
    <w:rsid w:val="00E73BD3"/>
    <w:rsid w:val="00E73FFE"/>
    <w:rsid w:val="00E7411B"/>
    <w:rsid w:val="00E755A2"/>
    <w:rsid w:val="00E764DC"/>
    <w:rsid w:val="00E77645"/>
    <w:rsid w:val="00E82BE2"/>
    <w:rsid w:val="00E852FF"/>
    <w:rsid w:val="00E85C0C"/>
    <w:rsid w:val="00E8780A"/>
    <w:rsid w:val="00E90ABE"/>
    <w:rsid w:val="00E94296"/>
    <w:rsid w:val="00E96C0A"/>
    <w:rsid w:val="00E97037"/>
    <w:rsid w:val="00EA04E7"/>
    <w:rsid w:val="00EA0733"/>
    <w:rsid w:val="00EA22F8"/>
    <w:rsid w:val="00EA4EA1"/>
    <w:rsid w:val="00EB1530"/>
    <w:rsid w:val="00EB3EC6"/>
    <w:rsid w:val="00EB448B"/>
    <w:rsid w:val="00EB5548"/>
    <w:rsid w:val="00EC0934"/>
    <w:rsid w:val="00EC4A25"/>
    <w:rsid w:val="00EC508B"/>
    <w:rsid w:val="00EC7B77"/>
    <w:rsid w:val="00ED1FE0"/>
    <w:rsid w:val="00ED2FC7"/>
    <w:rsid w:val="00ED3000"/>
    <w:rsid w:val="00ED6320"/>
    <w:rsid w:val="00ED6769"/>
    <w:rsid w:val="00EE0828"/>
    <w:rsid w:val="00EE0A1E"/>
    <w:rsid w:val="00EE0F34"/>
    <w:rsid w:val="00EE3212"/>
    <w:rsid w:val="00EE42C3"/>
    <w:rsid w:val="00EE7561"/>
    <w:rsid w:val="00EE7D6A"/>
    <w:rsid w:val="00EF2B88"/>
    <w:rsid w:val="00EF30C4"/>
    <w:rsid w:val="00EF3C02"/>
    <w:rsid w:val="00EF5B7F"/>
    <w:rsid w:val="00F01ECD"/>
    <w:rsid w:val="00F025A2"/>
    <w:rsid w:val="00F034D5"/>
    <w:rsid w:val="00F045E2"/>
    <w:rsid w:val="00F04879"/>
    <w:rsid w:val="00F049AC"/>
    <w:rsid w:val="00F06335"/>
    <w:rsid w:val="00F065F9"/>
    <w:rsid w:val="00F101B9"/>
    <w:rsid w:val="00F104C1"/>
    <w:rsid w:val="00F121DE"/>
    <w:rsid w:val="00F12455"/>
    <w:rsid w:val="00F129D4"/>
    <w:rsid w:val="00F166B6"/>
    <w:rsid w:val="00F16B48"/>
    <w:rsid w:val="00F176AA"/>
    <w:rsid w:val="00F2026E"/>
    <w:rsid w:val="00F20411"/>
    <w:rsid w:val="00F20663"/>
    <w:rsid w:val="00F208BF"/>
    <w:rsid w:val="00F20F94"/>
    <w:rsid w:val="00F2210A"/>
    <w:rsid w:val="00F24A62"/>
    <w:rsid w:val="00F252D9"/>
    <w:rsid w:val="00F272D8"/>
    <w:rsid w:val="00F3514D"/>
    <w:rsid w:val="00F36899"/>
    <w:rsid w:val="00F37743"/>
    <w:rsid w:val="00F42311"/>
    <w:rsid w:val="00F42B11"/>
    <w:rsid w:val="00F435D2"/>
    <w:rsid w:val="00F43A46"/>
    <w:rsid w:val="00F47842"/>
    <w:rsid w:val="00F5012D"/>
    <w:rsid w:val="00F53D3D"/>
    <w:rsid w:val="00F547C4"/>
    <w:rsid w:val="00F54A3D"/>
    <w:rsid w:val="00F552DB"/>
    <w:rsid w:val="00F55FF5"/>
    <w:rsid w:val="00F56F67"/>
    <w:rsid w:val="00F65326"/>
    <w:rsid w:val="00F653B8"/>
    <w:rsid w:val="00F66C7B"/>
    <w:rsid w:val="00F678EE"/>
    <w:rsid w:val="00F70E84"/>
    <w:rsid w:val="00F71609"/>
    <w:rsid w:val="00F76F8F"/>
    <w:rsid w:val="00F7751D"/>
    <w:rsid w:val="00F77C6D"/>
    <w:rsid w:val="00F805C5"/>
    <w:rsid w:val="00F8161A"/>
    <w:rsid w:val="00F8256B"/>
    <w:rsid w:val="00F83087"/>
    <w:rsid w:val="00F840F6"/>
    <w:rsid w:val="00F841CE"/>
    <w:rsid w:val="00F8427D"/>
    <w:rsid w:val="00F86230"/>
    <w:rsid w:val="00F90695"/>
    <w:rsid w:val="00F913F0"/>
    <w:rsid w:val="00F956E7"/>
    <w:rsid w:val="00F95A00"/>
    <w:rsid w:val="00F95A8E"/>
    <w:rsid w:val="00FA1266"/>
    <w:rsid w:val="00FA17F0"/>
    <w:rsid w:val="00FA3F7F"/>
    <w:rsid w:val="00FA5910"/>
    <w:rsid w:val="00FB28C6"/>
    <w:rsid w:val="00FB2BEA"/>
    <w:rsid w:val="00FB2E95"/>
    <w:rsid w:val="00FB325D"/>
    <w:rsid w:val="00FB56B3"/>
    <w:rsid w:val="00FB65E7"/>
    <w:rsid w:val="00FB7011"/>
    <w:rsid w:val="00FC02F9"/>
    <w:rsid w:val="00FC1192"/>
    <w:rsid w:val="00FC15E4"/>
    <w:rsid w:val="00FC2AEF"/>
    <w:rsid w:val="00FC423C"/>
    <w:rsid w:val="00FC53BF"/>
    <w:rsid w:val="00FD17E4"/>
    <w:rsid w:val="00FD1C32"/>
    <w:rsid w:val="00FD27A2"/>
    <w:rsid w:val="00FD37AE"/>
    <w:rsid w:val="00FD3AF9"/>
    <w:rsid w:val="00FD632B"/>
    <w:rsid w:val="00FE0B4F"/>
    <w:rsid w:val="00FE19CE"/>
    <w:rsid w:val="00FE1D0D"/>
    <w:rsid w:val="00FE31C0"/>
    <w:rsid w:val="00FE4DCF"/>
    <w:rsid w:val="00FE5A30"/>
    <w:rsid w:val="00FE5E1D"/>
    <w:rsid w:val="00FE6813"/>
    <w:rsid w:val="00FF1767"/>
    <w:rsid w:val="00FF245E"/>
    <w:rsid w:val="00FF2A84"/>
    <w:rsid w:val="00FF4BAA"/>
    <w:rsid w:val="00FF5692"/>
    <w:rsid w:val="00FF59CE"/>
    <w:rsid w:val="00FF78DE"/>
    <w:rsid w:val="00FF7BCD"/>
    <w:rsid w:val="09B55317"/>
    <w:rsid w:val="0C8C1745"/>
    <w:rsid w:val="0DA44CEC"/>
    <w:rsid w:val="0F10F152"/>
    <w:rsid w:val="12EBAC29"/>
    <w:rsid w:val="18A87FEA"/>
    <w:rsid w:val="19F3ED6E"/>
    <w:rsid w:val="1F19ED8B"/>
    <w:rsid w:val="2036CA6A"/>
    <w:rsid w:val="203955A7"/>
    <w:rsid w:val="2AB3512D"/>
    <w:rsid w:val="2BD6139B"/>
    <w:rsid w:val="33AF2B17"/>
    <w:rsid w:val="35B22957"/>
    <w:rsid w:val="3612E204"/>
    <w:rsid w:val="3D4C5C69"/>
    <w:rsid w:val="519BA4C9"/>
    <w:rsid w:val="52C7CF56"/>
    <w:rsid w:val="5916691F"/>
    <w:rsid w:val="59D3EBD7"/>
    <w:rsid w:val="62876B41"/>
    <w:rsid w:val="66715EBB"/>
    <w:rsid w:val="68DC06ED"/>
    <w:rsid w:val="68EE57BC"/>
    <w:rsid w:val="6F4C4F20"/>
    <w:rsid w:val="7A7EC084"/>
    <w:rsid w:val="7EB2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39BFADC-EDC8-464D-BC57-2C85267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3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734617"/>
    <w:rPr>
      <w:rFonts w:ascii="Segoe UI" w:hAnsi="Segoe UI" w:cs="Segoe UI"/>
      <w:sz w:val="18"/>
      <w:szCs w:val="18"/>
      <w:lang w:val="en-GB" w:eastAsia="en-US"/>
    </w:rPr>
  </w:style>
  <w:style w:type="character" w:customStyle="1" w:styleId="B10">
    <w:name w:val="B1 (文字)"/>
    <w:link w:val="B1"/>
    <w:qFormat/>
    <w:locked/>
    <w:rsid w:val="00734617"/>
    <w:rPr>
      <w:lang w:val="en-GB" w:eastAsia="en-US"/>
    </w:rPr>
  </w:style>
  <w:style w:type="character" w:styleId="CommentReference">
    <w:name w:val="annotation reference"/>
    <w:rsid w:val="00A37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B34"/>
  </w:style>
  <w:style w:type="character" w:customStyle="1" w:styleId="CommentTextChar">
    <w:name w:val="Comment Text Char"/>
    <w:link w:val="CommentText"/>
    <w:rsid w:val="00A37B34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37B34"/>
    <w:rPr>
      <w:b/>
      <w:bCs/>
    </w:rPr>
  </w:style>
  <w:style w:type="character" w:customStyle="1" w:styleId="CommentSubjectChar">
    <w:name w:val="Comment Subject Char"/>
    <w:link w:val="CommentSubject"/>
    <w:rsid w:val="00A37B34"/>
    <w:rPr>
      <w:b/>
      <w:bCs/>
      <w:lang w:val="en-GB"/>
    </w:rPr>
  </w:style>
  <w:style w:type="paragraph" w:styleId="Revision">
    <w:name w:val="Revision"/>
    <w:hidden/>
    <w:uiPriority w:val="99"/>
    <w:semiHidden/>
    <w:rsid w:val="00A37B34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A473A4"/>
    <w:rPr>
      <w:b/>
      <w:bCs/>
    </w:rPr>
  </w:style>
  <w:style w:type="character" w:customStyle="1" w:styleId="Heading1Char">
    <w:name w:val="Heading 1 Char"/>
    <w:link w:val="Heading1"/>
    <w:rsid w:val="00051B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1B81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unhideWhenUsed/>
    <w:rsid w:val="003B0163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3B0163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B2833"/>
    <w:pPr>
      <w:ind w:firstLineChars="200" w:firstLine="420"/>
    </w:pPr>
  </w:style>
  <w:style w:type="character" w:customStyle="1" w:styleId="2">
    <w:name w:val="未处理的提及2"/>
    <w:uiPriority w:val="99"/>
    <w:semiHidden/>
    <w:unhideWhenUsed/>
    <w:rsid w:val="007C351A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F0791"/>
    <w:rPr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620BC"/>
    <w:rPr>
      <w:b/>
      <w:bCs/>
      <w:lang w:val="en-GB"/>
    </w:rPr>
  </w:style>
  <w:style w:type="character" w:customStyle="1" w:styleId="TFChar">
    <w:name w:val="TF Char"/>
    <w:link w:val="TF"/>
    <w:qFormat/>
    <w:rsid w:val="000D2D10"/>
    <w:rPr>
      <w:rFonts w:ascii="Arial" w:hAnsi="Arial"/>
      <w:b/>
      <w:lang w:val="en-GB"/>
    </w:rPr>
  </w:style>
  <w:style w:type="character" w:customStyle="1" w:styleId="B1Char1">
    <w:name w:val="B1 Char1"/>
    <w:qFormat/>
    <w:rsid w:val="000D2D10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7008B9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7008B9"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styleId="BodyText">
    <w:name w:val="Body Text"/>
    <w:basedOn w:val="Normal"/>
    <w:link w:val="BodyTextChar"/>
    <w:unhideWhenUsed/>
    <w:rsid w:val="007008B9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008B9"/>
    <w:rPr>
      <w:rFonts w:eastAsia="DengXian"/>
      <w:lang w:val="en-GB"/>
    </w:rPr>
  </w:style>
  <w:style w:type="paragraph" w:customStyle="1" w:styleId="ListParagraph3">
    <w:name w:val="List Paragraph3"/>
    <w:basedOn w:val="Normal"/>
    <w:rsid w:val="001212EF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CD098D"/>
  </w:style>
  <w:style w:type="paragraph" w:customStyle="1" w:styleId="paragraph">
    <w:name w:val="paragraph"/>
    <w:basedOn w:val="Normal"/>
    <w:rsid w:val="00CD098D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op">
    <w:name w:val="eop"/>
    <w:basedOn w:val="DefaultParagraphFont"/>
    <w:rsid w:val="00CD098D"/>
  </w:style>
  <w:style w:type="character" w:customStyle="1" w:styleId="Heading3Char">
    <w:name w:val="Heading 3 Char"/>
    <w:basedOn w:val="DefaultParagraphFont"/>
    <w:link w:val="Heading3"/>
    <w:rsid w:val="00C81A6C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C81A6C"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sid w:val="00743D8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743D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43D8A"/>
    <w:rPr>
      <w:rFonts w:ascii="Arial" w:hAnsi="Arial"/>
      <w:b/>
      <w:sz w:val="18"/>
      <w:lang w:val="en-GB"/>
    </w:rPr>
  </w:style>
  <w:style w:type="character" w:customStyle="1" w:styleId="B1Char">
    <w:name w:val="B1 Char"/>
    <w:rsid w:val="00281716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A322D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5AIRPNAIUNRU-726056734-1346</_dlc_DocId>
    <_dlc_DocIdUrl xmlns="71c5aaf6-e6ce-465b-b873-5148d2a4c105">
      <Url>https://nokia.sharepoint.com/sites/c5g/projects/aidc/_layouts/15/DocIdRedir.aspx?ID=5AIRPNAIUNRU-726056734-1346</Url>
      <Description>5AIRPNAIUNRU-726056734-1346</Description>
    </_dlc_DocIdUrl>
    <Document_x0020_category xmlns="3b34c8f0-1ef5-4d1e-bb66-517ce7fe7356" xsi:nil="true"/>
    <TaxCatchAll xmlns="71c5aaf6-e6ce-465b-b873-5148d2a4c105" xsi:nil="true"/>
    <_Flow_SignoffStatus xmlns="56fce44d-b2a4-453a-b677-4060ba554334" xsi:nil="true"/>
    <lcf76f155ced4ddcb4097134ff3c332f xmlns="56fce44d-b2a4-453a-b677-4060ba554334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0F9F2A4-FE32-46C8-BBCB-BF2E2A56D1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4F4D77-584E-4CB7-A43D-E9DAEEBFBE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0A08F9-6372-424C-823E-B4F9F8EAB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BD7CBB-C737-4AAE-B307-9916C642A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44E7BE-7EEA-489D-8898-C57B1F9D85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56fce44d-b2a4-453a-b677-4060ba554334"/>
  </ds:schemaRefs>
</ds:datastoreItem>
</file>

<file path=customXml/itemProps6.xml><?xml version="1.0" encoding="utf-8"?>
<ds:datastoreItem xmlns:ds="http://schemas.openxmlformats.org/officeDocument/2006/customXml" ds:itemID="{8BD0A5B3-AFDE-4728-81A7-635081F2A80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5</Pages>
  <Words>2085</Words>
  <Characters>11891</Characters>
  <Application>Microsoft Office Word</Application>
  <DocSecurity>0</DocSecurity>
  <Lines>99</Lines>
  <Paragraphs>27</Paragraphs>
  <ScaleCrop>false</ScaleCrop>
  <Company>Nokia Siemens Networks</Company>
  <LinksUpToDate>false</LinksUpToDate>
  <CharactersWithSpaces>13949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Pantelidou, Anna (Nokia - FR/Paris-Saclay)</cp:lastModifiedBy>
  <cp:revision>3</cp:revision>
  <dcterms:created xsi:type="dcterms:W3CDTF">2022-08-08T22:27:00Z</dcterms:created>
  <dcterms:modified xsi:type="dcterms:W3CDTF">2022-08-09T08:35:00Z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fadd76eb-5e3b-4107-b445-3263f642b3bb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2022-01-05T16:42:25Z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2217f95c-5252-4215-b387-68b479d5e4ea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